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F75D8" w14:textId="77777777" w:rsidR="004E3395" w:rsidRDefault="004E3395" w:rsidP="004E3395">
      <w:pPr>
        <w:pStyle w:val="NoSpacing"/>
        <w:jc w:val="center"/>
        <w:rPr>
          <w:rFonts w:ascii="Arial" w:hAnsi="Arial" w:cs="Arial"/>
          <w:b/>
          <w:bCs/>
          <w:color w:val="000000" w:themeColor="text1"/>
          <w:sz w:val="34"/>
          <w:szCs w:val="34"/>
        </w:rPr>
      </w:pPr>
      <w:r>
        <w:rPr>
          <w:rFonts w:ascii="Arial" w:hAnsi="Arial" w:cs="Arial"/>
          <w:b/>
          <w:smallCaps/>
          <w:noProof/>
          <w:lang w:bidi="hi-IN"/>
        </w:rPr>
        <w:drawing>
          <wp:inline distT="0" distB="0" distL="0" distR="0" wp14:anchorId="64AF55ED" wp14:editId="35804F32">
            <wp:extent cx="657225" cy="695325"/>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5"/>
                    <a:srcRect/>
                    <a:stretch>
                      <a:fillRect/>
                    </a:stretch>
                  </pic:blipFill>
                  <pic:spPr>
                    <a:xfrm>
                      <a:off x="0" y="0"/>
                      <a:ext cx="657225" cy="695325"/>
                    </a:xfrm>
                    <a:prstGeom prst="rect">
                      <a:avLst/>
                    </a:prstGeom>
                    <a:noFill/>
                    <a:ln w="9525">
                      <a:noFill/>
                      <a:miter lim="800000"/>
                    </a:ln>
                  </pic:spPr>
                </pic:pic>
              </a:graphicData>
            </a:graphic>
          </wp:inline>
        </w:drawing>
      </w:r>
    </w:p>
    <w:p w14:paraId="45D8C632" w14:textId="77777777" w:rsidR="004E3395" w:rsidRDefault="004E3395" w:rsidP="004E3395">
      <w:pPr>
        <w:pStyle w:val="NoSpacing"/>
        <w:jc w:val="center"/>
        <w:rPr>
          <w:rFonts w:ascii="Arial" w:hAnsi="Arial" w:cs="Arial"/>
          <w:b/>
          <w:bCs/>
          <w:color w:val="000000" w:themeColor="text1"/>
          <w:sz w:val="34"/>
          <w:szCs w:val="34"/>
        </w:rPr>
      </w:pPr>
    </w:p>
    <w:p w14:paraId="28384721"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National Handloom Development Corporation Limited</w:t>
      </w:r>
    </w:p>
    <w:p w14:paraId="120D8419"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(A Government of India Undertaking)</w:t>
      </w:r>
    </w:p>
    <w:p w14:paraId="2B917505"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Registered office: Wegmans Business Park, Tower 1, Plot No. 3,</w:t>
      </w:r>
    </w:p>
    <w:p w14:paraId="064314AA"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Sector Knowledge Park – 3, Surajpur Kasna road,</w:t>
      </w:r>
    </w:p>
    <w:p w14:paraId="567C7B0C"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Greater Noida – 201 306</w:t>
      </w:r>
    </w:p>
    <w:p w14:paraId="00896B88" w14:textId="77777777" w:rsidR="004E3395" w:rsidRDefault="004E3395" w:rsidP="004E3395">
      <w:pPr>
        <w:pStyle w:val="NoSpacing"/>
        <w:jc w:val="center"/>
        <w:rPr>
          <w:rFonts w:ascii="Arial" w:hAnsi="Arial" w:cs="Arial"/>
          <w:b/>
          <w:bCs/>
          <w:color w:val="000000" w:themeColor="text1"/>
          <w:sz w:val="32"/>
          <w:szCs w:val="32"/>
        </w:rPr>
      </w:pPr>
    </w:p>
    <w:p w14:paraId="32EEF0A9" w14:textId="77777777" w:rsidR="004E3395" w:rsidRDefault="004E3395" w:rsidP="004E3395">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13935C57" w14:textId="77777777" w:rsidR="004E3395" w:rsidRDefault="004E3395" w:rsidP="004E3395">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174A2586" w14:textId="77777777" w:rsidR="004E3395" w:rsidRDefault="004E3395" w:rsidP="004E3395">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128E5272" w14:textId="77777777" w:rsidR="004E3395" w:rsidRDefault="004E3395" w:rsidP="004E3395">
      <w:pPr>
        <w:jc w:val="center"/>
        <w:rPr>
          <w:rFonts w:ascii="Arial" w:hAnsi="Arial" w:cs="Arial"/>
          <w:b/>
          <w:bCs/>
          <w:color w:val="000000" w:themeColor="text1"/>
          <w:sz w:val="32"/>
          <w:szCs w:val="32"/>
        </w:rPr>
      </w:pPr>
      <w:r>
        <w:rPr>
          <w:rFonts w:ascii="Arial" w:hAnsi="Arial" w:cs="Arial"/>
          <w:b/>
          <w:bCs/>
          <w:color w:val="000000" w:themeColor="text1"/>
          <w:sz w:val="32"/>
          <w:szCs w:val="32"/>
        </w:rPr>
        <w:t>LIMITED TENDER ENQUIRY</w:t>
      </w:r>
    </w:p>
    <w:p w14:paraId="78FDA98D" w14:textId="77777777" w:rsidR="004E3395" w:rsidRDefault="004E3395" w:rsidP="004E3395">
      <w:pPr>
        <w:jc w:val="center"/>
        <w:rPr>
          <w:rFonts w:ascii="Arial" w:hAnsi="Arial" w:cs="Arial"/>
          <w:b/>
          <w:bCs/>
          <w:color w:val="000000" w:themeColor="text1"/>
          <w:sz w:val="32"/>
          <w:szCs w:val="32"/>
        </w:rPr>
      </w:pPr>
      <w:r>
        <w:rPr>
          <w:rFonts w:ascii="Arial" w:hAnsi="Arial" w:cs="Arial"/>
          <w:b/>
          <w:bCs/>
          <w:color w:val="000000" w:themeColor="text1"/>
          <w:sz w:val="32"/>
          <w:szCs w:val="32"/>
        </w:rPr>
        <w:t>FOR</w:t>
      </w:r>
    </w:p>
    <w:p w14:paraId="365E8F61" w14:textId="48B1AF12" w:rsidR="004E3395" w:rsidRDefault="004E3395" w:rsidP="004E3395">
      <w:pPr>
        <w:jc w:val="center"/>
        <w:rPr>
          <w:rFonts w:ascii="Arial" w:hAnsi="Arial" w:cs="Arial"/>
          <w:b/>
          <w:bCs/>
          <w:color w:val="000000" w:themeColor="text1"/>
          <w:sz w:val="28"/>
          <w:szCs w:val="28"/>
        </w:rPr>
      </w:pPr>
      <w:r>
        <w:rPr>
          <w:rFonts w:ascii="Arial" w:hAnsi="Arial" w:cs="Arial"/>
          <w:b/>
          <w:bCs/>
          <w:color w:val="000000" w:themeColor="text1"/>
          <w:sz w:val="28"/>
          <w:szCs w:val="28"/>
        </w:rPr>
        <w:t xml:space="preserve">PROVIDING </w:t>
      </w:r>
      <w:r w:rsidR="00E25697">
        <w:rPr>
          <w:rFonts w:ascii="Arial" w:hAnsi="Arial" w:cs="Arial"/>
          <w:b/>
          <w:bCs/>
          <w:color w:val="000000" w:themeColor="text1"/>
          <w:sz w:val="28"/>
          <w:szCs w:val="28"/>
        </w:rPr>
        <w:t xml:space="preserve">VENUE BOOKING, </w:t>
      </w:r>
      <w:r>
        <w:rPr>
          <w:rFonts w:ascii="Arial" w:hAnsi="Arial" w:cs="Arial"/>
          <w:b/>
          <w:bCs/>
          <w:color w:val="000000" w:themeColor="text1"/>
          <w:sz w:val="28"/>
          <w:szCs w:val="28"/>
        </w:rPr>
        <w:t>INFRASTRUCTURE WORK, PUBLICITY &amp; PRINTING INCLUDING SECURITY SERVICES FOR EXHIBITION</w:t>
      </w:r>
      <w:r w:rsidR="008C3390">
        <w:rPr>
          <w:rFonts w:ascii="Arial" w:hAnsi="Arial" w:cs="Arial"/>
          <w:b/>
          <w:bCs/>
          <w:color w:val="000000" w:themeColor="text1"/>
          <w:sz w:val="28"/>
          <w:szCs w:val="28"/>
        </w:rPr>
        <w:t xml:space="preserve"> (Silk </w:t>
      </w:r>
      <w:r w:rsidR="00BA7E98">
        <w:rPr>
          <w:rFonts w:ascii="Arial" w:hAnsi="Arial" w:cs="Arial"/>
          <w:b/>
          <w:bCs/>
          <w:color w:val="000000" w:themeColor="text1"/>
          <w:sz w:val="28"/>
          <w:szCs w:val="28"/>
        </w:rPr>
        <w:t>Fab</w:t>
      </w:r>
      <w:r w:rsidR="00AA3742">
        <w:rPr>
          <w:rFonts w:ascii="Arial" w:hAnsi="Arial" w:cs="Arial"/>
          <w:b/>
          <w:bCs/>
          <w:color w:val="000000" w:themeColor="text1"/>
          <w:sz w:val="28"/>
          <w:szCs w:val="28"/>
        </w:rPr>
        <w:t xml:space="preserve"> and </w:t>
      </w:r>
      <w:r w:rsidR="00A818DA">
        <w:rPr>
          <w:rFonts w:ascii="Arial" w:hAnsi="Arial" w:cs="Arial"/>
          <w:b/>
          <w:bCs/>
          <w:color w:val="000000" w:themeColor="text1"/>
          <w:sz w:val="28"/>
          <w:szCs w:val="28"/>
        </w:rPr>
        <w:t>State</w:t>
      </w:r>
      <w:r w:rsidR="00AA3742">
        <w:rPr>
          <w:rFonts w:ascii="Arial" w:hAnsi="Arial" w:cs="Arial"/>
          <w:b/>
          <w:bCs/>
          <w:color w:val="000000" w:themeColor="text1"/>
          <w:sz w:val="28"/>
          <w:szCs w:val="28"/>
        </w:rPr>
        <w:t xml:space="preserve"> Handloom Expo</w:t>
      </w:r>
      <w:r w:rsidR="00BA7E98">
        <w:rPr>
          <w:rFonts w:ascii="Arial" w:hAnsi="Arial" w:cs="Arial"/>
          <w:b/>
          <w:bCs/>
          <w:color w:val="000000" w:themeColor="text1"/>
          <w:sz w:val="28"/>
          <w:szCs w:val="28"/>
        </w:rPr>
        <w:t>)</w:t>
      </w:r>
      <w:r>
        <w:rPr>
          <w:rFonts w:ascii="Arial" w:hAnsi="Arial" w:cs="Arial"/>
          <w:b/>
          <w:bCs/>
          <w:color w:val="000000" w:themeColor="text1"/>
          <w:sz w:val="28"/>
          <w:szCs w:val="28"/>
        </w:rPr>
        <w:t xml:space="preserve"> ACROSS COUNTRY </w:t>
      </w:r>
    </w:p>
    <w:p w14:paraId="44C9767E" w14:textId="77777777" w:rsidR="004E3395" w:rsidRDefault="004E3395" w:rsidP="00787D3A">
      <w:pPr>
        <w:jc w:val="both"/>
        <w:rPr>
          <w:rFonts w:ascii="Arial" w:hAnsi="Arial" w:cs="Arial"/>
          <w:b/>
          <w:bCs/>
          <w:color w:val="000000" w:themeColor="text1"/>
        </w:rPr>
      </w:pPr>
    </w:p>
    <w:p w14:paraId="72267FCF" w14:textId="77777777" w:rsidR="004E3395" w:rsidRDefault="004E3395" w:rsidP="00787D3A">
      <w:pPr>
        <w:jc w:val="both"/>
        <w:rPr>
          <w:rFonts w:ascii="Arial" w:hAnsi="Arial" w:cs="Arial"/>
          <w:b/>
          <w:bCs/>
          <w:color w:val="000000" w:themeColor="text1"/>
        </w:rPr>
      </w:pPr>
    </w:p>
    <w:p w14:paraId="5002C718" w14:textId="77777777" w:rsidR="004E3395" w:rsidRDefault="004E3395" w:rsidP="00787D3A">
      <w:pPr>
        <w:jc w:val="both"/>
        <w:rPr>
          <w:rFonts w:ascii="Arial" w:hAnsi="Arial" w:cs="Arial"/>
          <w:b/>
          <w:bCs/>
          <w:color w:val="000000" w:themeColor="text1"/>
        </w:rPr>
      </w:pPr>
    </w:p>
    <w:p w14:paraId="3BB8EABF" w14:textId="77777777" w:rsidR="004E3395" w:rsidRDefault="004E3395" w:rsidP="00787D3A">
      <w:pPr>
        <w:jc w:val="both"/>
        <w:rPr>
          <w:rFonts w:ascii="Arial" w:hAnsi="Arial" w:cs="Arial"/>
          <w:b/>
          <w:bCs/>
          <w:color w:val="000000" w:themeColor="text1"/>
        </w:rPr>
      </w:pPr>
    </w:p>
    <w:p w14:paraId="210E063C" w14:textId="77777777" w:rsidR="004E3395" w:rsidRDefault="004E3395" w:rsidP="00787D3A">
      <w:pPr>
        <w:jc w:val="both"/>
        <w:rPr>
          <w:rFonts w:ascii="Arial" w:hAnsi="Arial" w:cs="Arial"/>
          <w:b/>
          <w:bCs/>
          <w:color w:val="000000" w:themeColor="text1"/>
        </w:rPr>
      </w:pPr>
    </w:p>
    <w:p w14:paraId="7524D5C7" w14:textId="77777777" w:rsidR="004E3395" w:rsidRDefault="004E3395" w:rsidP="00787D3A">
      <w:pPr>
        <w:jc w:val="both"/>
        <w:rPr>
          <w:rFonts w:ascii="Arial" w:hAnsi="Arial" w:cs="Arial"/>
          <w:b/>
          <w:bCs/>
          <w:color w:val="000000" w:themeColor="text1"/>
        </w:rPr>
      </w:pPr>
    </w:p>
    <w:p w14:paraId="67EFE45F" w14:textId="77777777" w:rsidR="004E3395" w:rsidRDefault="004E3395" w:rsidP="00787D3A">
      <w:pPr>
        <w:jc w:val="both"/>
        <w:rPr>
          <w:rFonts w:ascii="Arial" w:hAnsi="Arial" w:cs="Arial"/>
          <w:b/>
          <w:bCs/>
          <w:color w:val="000000" w:themeColor="text1"/>
        </w:rPr>
      </w:pPr>
    </w:p>
    <w:p w14:paraId="4EEE4D52" w14:textId="77777777" w:rsidR="004E3395" w:rsidRDefault="004E3395" w:rsidP="00787D3A">
      <w:pPr>
        <w:jc w:val="both"/>
        <w:rPr>
          <w:rFonts w:ascii="Arial" w:hAnsi="Arial" w:cs="Arial"/>
          <w:b/>
          <w:bCs/>
          <w:color w:val="000000" w:themeColor="text1"/>
        </w:rPr>
      </w:pPr>
    </w:p>
    <w:p w14:paraId="08B9E62F" w14:textId="77777777" w:rsidR="004E3395" w:rsidRDefault="004E3395" w:rsidP="00787D3A">
      <w:pPr>
        <w:jc w:val="both"/>
        <w:rPr>
          <w:rFonts w:ascii="Arial" w:hAnsi="Arial" w:cs="Arial"/>
          <w:b/>
          <w:bCs/>
          <w:color w:val="000000" w:themeColor="text1"/>
        </w:rPr>
      </w:pPr>
    </w:p>
    <w:p w14:paraId="1040262D" w14:textId="77777777" w:rsidR="004E3395" w:rsidRDefault="004E3395" w:rsidP="00787D3A">
      <w:pPr>
        <w:jc w:val="both"/>
        <w:rPr>
          <w:rFonts w:ascii="Arial" w:hAnsi="Arial" w:cs="Arial"/>
          <w:b/>
          <w:bCs/>
          <w:color w:val="000000" w:themeColor="text1"/>
        </w:rPr>
      </w:pPr>
    </w:p>
    <w:p w14:paraId="4E4B7DDB" w14:textId="77777777" w:rsidR="004E3395" w:rsidRDefault="004E3395" w:rsidP="00787D3A">
      <w:pPr>
        <w:jc w:val="both"/>
        <w:rPr>
          <w:rFonts w:ascii="Arial" w:hAnsi="Arial" w:cs="Arial"/>
          <w:b/>
          <w:bCs/>
          <w:color w:val="000000" w:themeColor="text1"/>
        </w:rPr>
      </w:pPr>
    </w:p>
    <w:p w14:paraId="09D50385" w14:textId="77777777" w:rsidR="00BA1A3A" w:rsidRDefault="00BA1A3A" w:rsidP="00BA1A3A">
      <w:pPr>
        <w:jc w:val="center"/>
        <w:rPr>
          <w:rFonts w:ascii="Arial" w:hAnsi="Arial" w:cs="Arial"/>
          <w:b/>
          <w:bCs/>
          <w:color w:val="000000" w:themeColor="text1"/>
        </w:rPr>
      </w:pPr>
      <w:r>
        <w:rPr>
          <w:rFonts w:ascii="Arial" w:hAnsi="Arial" w:cs="Arial"/>
          <w:b/>
          <w:bCs/>
          <w:color w:val="000000" w:themeColor="text1"/>
        </w:rPr>
        <w:t>NOTICE INVITING TENDER</w:t>
      </w:r>
    </w:p>
    <w:p w14:paraId="4BF4A982" w14:textId="57DB2E29" w:rsidR="00BA1A3A" w:rsidRDefault="00BA1A3A" w:rsidP="00BA1A3A">
      <w:pPr>
        <w:jc w:val="both"/>
        <w:rPr>
          <w:rFonts w:ascii="Arial" w:hAnsi="Arial" w:cs="Arial"/>
          <w:color w:val="000000" w:themeColor="text1"/>
        </w:rPr>
      </w:pPr>
      <w:r w:rsidRPr="00202D7A">
        <w:rPr>
          <w:rFonts w:ascii="Arial" w:hAnsi="Arial" w:cs="Arial"/>
          <w:color w:val="000000" w:themeColor="text1"/>
        </w:rPr>
        <w:t xml:space="preserve">NHDC invites </w:t>
      </w:r>
      <w:r>
        <w:rPr>
          <w:rFonts w:ascii="Arial" w:hAnsi="Arial" w:cs="Arial"/>
          <w:color w:val="000000" w:themeColor="text1"/>
        </w:rPr>
        <w:t xml:space="preserve">Limited Tender </w:t>
      </w:r>
      <w:r w:rsidRPr="00202D7A">
        <w:rPr>
          <w:rFonts w:ascii="Arial" w:hAnsi="Arial" w:cs="Arial"/>
          <w:color w:val="000000" w:themeColor="text1"/>
        </w:rPr>
        <w:t xml:space="preserve">to apply </w:t>
      </w:r>
      <w:r>
        <w:rPr>
          <w:rFonts w:ascii="Arial" w:hAnsi="Arial" w:cs="Arial"/>
          <w:color w:val="000000" w:themeColor="text1"/>
        </w:rPr>
        <w:t>for providing “</w:t>
      </w:r>
      <w:r w:rsidR="00E25697">
        <w:rPr>
          <w:rFonts w:ascii="Arial" w:hAnsi="Arial" w:cs="Arial"/>
          <w:color w:val="000000" w:themeColor="text1"/>
        </w:rPr>
        <w:t xml:space="preserve">Venue Booking, </w:t>
      </w:r>
      <w:r>
        <w:rPr>
          <w:rFonts w:ascii="Arial" w:hAnsi="Arial" w:cs="Arial"/>
          <w:color w:val="000000" w:themeColor="text1"/>
        </w:rPr>
        <w:t>I</w:t>
      </w:r>
      <w:r w:rsidRPr="00202D7A">
        <w:rPr>
          <w:rFonts w:ascii="Arial" w:hAnsi="Arial" w:cs="Arial"/>
          <w:color w:val="000000" w:themeColor="text1"/>
          <w:szCs w:val="22"/>
        </w:rPr>
        <w:t>nfrastructure</w:t>
      </w:r>
      <w:r>
        <w:rPr>
          <w:rFonts w:ascii="Arial" w:hAnsi="Arial" w:cs="Arial"/>
          <w:color w:val="000000" w:themeColor="text1"/>
          <w:szCs w:val="22"/>
        </w:rPr>
        <w:t xml:space="preserve"> works, Publicity/Printing</w:t>
      </w:r>
      <w:r w:rsidRPr="00202D7A">
        <w:rPr>
          <w:rFonts w:ascii="Arial" w:hAnsi="Arial" w:cs="Arial"/>
          <w:color w:val="000000" w:themeColor="text1"/>
          <w:szCs w:val="22"/>
        </w:rPr>
        <w:t xml:space="preserve"> and security services for Exhibitions across country</w:t>
      </w:r>
      <w:r w:rsidRPr="00202D7A">
        <w:rPr>
          <w:rFonts w:ascii="Arial" w:hAnsi="Arial" w:cs="Arial"/>
          <w:color w:val="000000" w:themeColor="text1"/>
        </w:rPr>
        <w:t>” and intends to select the agency/firm through competitive bidding process in accordance with the procedure set out herein.</w:t>
      </w:r>
    </w:p>
    <w:p w14:paraId="0417AFCE" w14:textId="77777777" w:rsidR="00BA1A3A" w:rsidRDefault="00BA1A3A" w:rsidP="00BA1A3A">
      <w:pPr>
        <w:jc w:val="both"/>
        <w:rPr>
          <w:rFonts w:ascii="Arial" w:hAnsi="Arial" w:cs="Arial"/>
          <w:noProof/>
          <w:szCs w:val="22"/>
        </w:rPr>
      </w:pPr>
      <w:r w:rsidRPr="00202D7A">
        <w:rPr>
          <w:rFonts w:ascii="Arial" w:hAnsi="Arial" w:cs="Arial"/>
          <w:noProof/>
          <w:szCs w:val="22"/>
        </w:rPr>
        <w:t>Only the Parties capable of providing infrastructure material of Octonum System and having good experience of executing similar type of work for Govt. Organisation, Trade Fair etc are eligible to apply.</w:t>
      </w:r>
    </w:p>
    <w:p w14:paraId="1BC02191" w14:textId="77777777" w:rsidR="00BA1A3A" w:rsidRDefault="00BA1A3A" w:rsidP="00BA1A3A">
      <w:pPr>
        <w:jc w:val="both"/>
        <w:rPr>
          <w:rFonts w:ascii="Arial" w:hAnsi="Arial" w:cs="Arial"/>
          <w:noProof/>
          <w:szCs w:val="22"/>
        </w:rPr>
      </w:pPr>
      <w:r>
        <w:rPr>
          <w:rFonts w:ascii="Arial" w:hAnsi="Arial" w:cs="Arial"/>
          <w:noProof/>
          <w:szCs w:val="22"/>
        </w:rPr>
        <w:t xml:space="preserve">Only </w:t>
      </w:r>
      <w:r w:rsidRPr="004E3395">
        <w:rPr>
          <w:rFonts w:ascii="Arial" w:hAnsi="Arial" w:cs="Arial"/>
          <w:noProof/>
          <w:szCs w:val="22"/>
        </w:rPr>
        <w:t xml:space="preserve">Manual Financial bid </w:t>
      </w:r>
      <w:r>
        <w:rPr>
          <w:rFonts w:ascii="Arial" w:hAnsi="Arial" w:cs="Arial"/>
          <w:noProof/>
          <w:szCs w:val="22"/>
        </w:rPr>
        <w:t>(Excel format)</w:t>
      </w:r>
      <w:r w:rsidRPr="004E3395">
        <w:rPr>
          <w:rFonts w:ascii="Arial" w:hAnsi="Arial" w:cs="Arial"/>
          <w:noProof/>
          <w:szCs w:val="22"/>
        </w:rPr>
        <w:t xml:space="preserve"> </w:t>
      </w:r>
      <w:r>
        <w:rPr>
          <w:rFonts w:ascii="Arial" w:hAnsi="Arial" w:cs="Arial"/>
          <w:noProof/>
          <w:szCs w:val="22"/>
        </w:rPr>
        <w:t>will be accepted</w:t>
      </w:r>
      <w:r w:rsidRPr="004E3395">
        <w:rPr>
          <w:rFonts w:ascii="Arial" w:hAnsi="Arial" w:cs="Arial"/>
          <w:noProof/>
          <w:szCs w:val="22"/>
        </w:rPr>
        <w:t>..</w:t>
      </w:r>
    </w:p>
    <w:p w14:paraId="34D48634" w14:textId="397A1BE6" w:rsidR="00BA1A3A" w:rsidRDefault="00BA1A3A" w:rsidP="00BA1A3A">
      <w:pPr>
        <w:jc w:val="both"/>
        <w:rPr>
          <w:rFonts w:ascii="Arial" w:hAnsi="Arial" w:cs="Arial"/>
          <w:noProof/>
          <w:szCs w:val="22"/>
        </w:rPr>
      </w:pPr>
      <w:r w:rsidRPr="004E3395">
        <w:rPr>
          <w:rFonts w:ascii="Arial" w:hAnsi="Arial" w:cs="Arial"/>
          <w:noProof/>
          <w:szCs w:val="22"/>
        </w:rPr>
        <w:t xml:space="preserve">Tender documents may be downloaded from </w:t>
      </w:r>
      <w:r w:rsidR="00CC0DAD">
        <w:rPr>
          <w:rFonts w:ascii="Arial" w:hAnsi="Arial" w:cs="Arial"/>
          <w:noProof/>
          <w:szCs w:val="22"/>
        </w:rPr>
        <w:t>NHDC</w:t>
      </w:r>
      <w:r w:rsidRPr="004E3395">
        <w:rPr>
          <w:rFonts w:ascii="Arial" w:hAnsi="Arial" w:cs="Arial"/>
          <w:noProof/>
          <w:szCs w:val="22"/>
        </w:rPr>
        <w:t xml:space="preserve"> site </w:t>
      </w:r>
      <w:hyperlink r:id="rId6" w:history="1">
        <w:r w:rsidR="00341BF5" w:rsidRPr="00EE351B">
          <w:rPr>
            <w:rStyle w:val="Hyperlink"/>
            <w:rFonts w:ascii="Arial" w:hAnsi="Arial" w:cs="Arial"/>
            <w:noProof/>
            <w:szCs w:val="22"/>
          </w:rPr>
          <w:t>https://nhdc.org.in</w:t>
        </w:r>
      </w:hyperlink>
      <w:r w:rsidR="00CC0DAD">
        <w:rPr>
          <w:rStyle w:val="Hyperlink"/>
          <w:rFonts w:ascii="Arial" w:hAnsi="Arial" w:cs="Arial"/>
          <w:noProof/>
          <w:szCs w:val="22"/>
        </w:rPr>
        <w:t>.</w:t>
      </w:r>
      <w:r w:rsidR="00341BF5">
        <w:rPr>
          <w:rFonts w:ascii="Arial" w:hAnsi="Arial" w:cs="Arial"/>
          <w:noProof/>
          <w:szCs w:val="22"/>
        </w:rPr>
        <w:t xml:space="preserve"> </w:t>
      </w:r>
    </w:p>
    <w:p w14:paraId="582D3A27" w14:textId="77777777" w:rsidR="00BA1A3A" w:rsidRPr="00B5189C" w:rsidRDefault="00BA1A3A" w:rsidP="00BA1A3A">
      <w:pPr>
        <w:pStyle w:val="NoSpacing"/>
        <w:rPr>
          <w:rFonts w:ascii="Arial" w:eastAsia="Times New Roman" w:hAnsi="Arial" w:cs="Arial"/>
          <w:b/>
          <w:bCs/>
          <w:szCs w:val="20"/>
          <w:lang w:val="en-GB"/>
        </w:rPr>
      </w:pPr>
      <w:r w:rsidRPr="00B5189C">
        <w:rPr>
          <w:rFonts w:ascii="Arial" w:eastAsia="Times New Roman" w:hAnsi="Arial" w:cs="Arial"/>
          <w:b/>
          <w:bCs/>
          <w:szCs w:val="20"/>
          <w:lang w:val="en-GB"/>
        </w:rPr>
        <w:t>PLACE OF SUBMISSIONOF BID:</w:t>
      </w:r>
    </w:p>
    <w:p w14:paraId="5A1CCC06" w14:textId="77777777" w:rsidR="00BA1A3A" w:rsidRDefault="00BA1A3A" w:rsidP="00BA1A3A">
      <w:pPr>
        <w:pStyle w:val="NoSpacing"/>
        <w:rPr>
          <w:rFonts w:ascii="Arial" w:eastAsia="Times New Roman" w:hAnsi="Arial" w:cs="Arial"/>
          <w:szCs w:val="20"/>
          <w:lang w:val="en-GB"/>
        </w:rPr>
      </w:pPr>
    </w:p>
    <w:p w14:paraId="1DCBE490" w14:textId="77777777" w:rsidR="00BA1A3A" w:rsidRDefault="00BA1A3A" w:rsidP="00BA1A3A">
      <w:pPr>
        <w:pStyle w:val="NoSpacing"/>
        <w:rPr>
          <w:rFonts w:ascii="Arial" w:eastAsia="Times New Roman" w:hAnsi="Arial" w:cs="Arial"/>
          <w:szCs w:val="20"/>
          <w:lang w:val="en-GB"/>
        </w:rPr>
      </w:pPr>
      <w:r>
        <w:rPr>
          <w:rFonts w:ascii="Arial" w:eastAsia="Times New Roman" w:hAnsi="Arial" w:cs="Arial"/>
          <w:szCs w:val="20"/>
          <w:lang w:val="en-GB"/>
        </w:rPr>
        <w:t>Tender Box</w:t>
      </w:r>
    </w:p>
    <w:p w14:paraId="320C2EBF" w14:textId="77777777" w:rsidR="00BA1A3A" w:rsidRPr="00D4257E" w:rsidRDefault="00BA1A3A" w:rsidP="00BA1A3A">
      <w:pPr>
        <w:pStyle w:val="NoSpacing"/>
        <w:rPr>
          <w:rFonts w:ascii="Arial" w:eastAsia="Times New Roman" w:hAnsi="Arial" w:cs="Arial"/>
          <w:szCs w:val="20"/>
          <w:lang w:val="en-GB"/>
        </w:rPr>
      </w:pPr>
      <w:r w:rsidRPr="00D4257E">
        <w:rPr>
          <w:rFonts w:ascii="Arial" w:eastAsia="Times New Roman" w:hAnsi="Arial" w:cs="Arial"/>
          <w:szCs w:val="20"/>
          <w:lang w:val="en-GB"/>
        </w:rPr>
        <w:t xml:space="preserve">National Handloom Development Corporation, </w:t>
      </w:r>
    </w:p>
    <w:p w14:paraId="186A2557" w14:textId="77777777" w:rsidR="00BA1A3A" w:rsidRPr="00D4257E" w:rsidRDefault="00BA1A3A" w:rsidP="00BA1A3A">
      <w:pPr>
        <w:pStyle w:val="NoSpacing"/>
        <w:rPr>
          <w:rFonts w:ascii="Arial" w:eastAsia="Times New Roman" w:hAnsi="Arial" w:cs="Arial"/>
          <w:szCs w:val="20"/>
          <w:lang w:val="en-GB"/>
        </w:rPr>
      </w:pPr>
      <w:r w:rsidRPr="00D4257E">
        <w:rPr>
          <w:rFonts w:ascii="Arial" w:eastAsia="Times New Roman" w:hAnsi="Arial" w:cs="Arial"/>
          <w:szCs w:val="20"/>
          <w:lang w:val="en-GB"/>
        </w:rPr>
        <w:t>Wegmans Business Park, Tower 1, 4th Floor,</w:t>
      </w:r>
    </w:p>
    <w:p w14:paraId="3B2726D0" w14:textId="77777777" w:rsidR="00BA1A3A" w:rsidRPr="00D4257E" w:rsidRDefault="00BA1A3A" w:rsidP="00BA1A3A">
      <w:pPr>
        <w:pStyle w:val="NoSpacing"/>
        <w:rPr>
          <w:rFonts w:ascii="Arial" w:eastAsia="Times New Roman" w:hAnsi="Arial" w:cs="Arial"/>
          <w:szCs w:val="20"/>
          <w:lang w:val="en-GB"/>
        </w:rPr>
      </w:pPr>
      <w:r w:rsidRPr="00D4257E">
        <w:rPr>
          <w:rFonts w:ascii="Arial" w:eastAsia="Times New Roman" w:hAnsi="Arial" w:cs="Arial"/>
          <w:szCs w:val="20"/>
          <w:lang w:val="en-GB"/>
        </w:rPr>
        <w:t>Sector Knowledge Park – 3, Surajpur Kasna Road,</w:t>
      </w:r>
    </w:p>
    <w:p w14:paraId="6808D9D8" w14:textId="3200DE20" w:rsidR="00BA1A3A" w:rsidRDefault="00BA1A3A" w:rsidP="00BA1A3A">
      <w:pPr>
        <w:jc w:val="both"/>
        <w:rPr>
          <w:rFonts w:ascii="Arial" w:eastAsia="Times New Roman" w:hAnsi="Arial" w:cs="Arial"/>
          <w:lang w:val="en-GB"/>
        </w:rPr>
      </w:pPr>
      <w:r w:rsidRPr="00D4257E">
        <w:rPr>
          <w:rFonts w:ascii="Arial" w:eastAsia="Times New Roman" w:hAnsi="Arial" w:cs="Arial"/>
          <w:lang w:val="en-GB"/>
        </w:rPr>
        <w:t>Greater Noida – 201306</w:t>
      </w:r>
    </w:p>
    <w:p w14:paraId="369A1CF8" w14:textId="11E95CFA" w:rsidR="00BA1A3A" w:rsidRPr="00D931BC" w:rsidRDefault="00BA1A3A" w:rsidP="00BA1A3A">
      <w:pPr>
        <w:jc w:val="both"/>
        <w:rPr>
          <w:rFonts w:ascii="Arial" w:eastAsia="Times New Roman" w:hAnsi="Arial" w:cs="Arial"/>
          <w:b/>
          <w:bCs/>
          <w:u w:val="single"/>
          <w:lang w:val="en-GB"/>
        </w:rPr>
      </w:pPr>
      <w:r w:rsidRPr="00D931BC">
        <w:rPr>
          <w:rFonts w:ascii="Arial" w:eastAsia="Times New Roman" w:hAnsi="Arial" w:cs="Arial"/>
          <w:b/>
          <w:bCs/>
          <w:u w:val="single"/>
          <w:lang w:val="en-GB"/>
        </w:rPr>
        <w:t>Bid will be opened and evaluated in presence of all bidders as per the critical date sheet.</w:t>
      </w:r>
    </w:p>
    <w:p w14:paraId="51562657" w14:textId="77777777" w:rsidR="00BA1A3A" w:rsidRDefault="00BA1A3A" w:rsidP="00BA1A3A">
      <w:pPr>
        <w:spacing w:after="0" w:line="240" w:lineRule="auto"/>
        <w:rPr>
          <w:rFonts w:ascii="Arial" w:hAnsi="Arial" w:cs="Arial"/>
          <w:b/>
          <w:bCs/>
          <w:noProof/>
        </w:rPr>
      </w:pPr>
      <w:r w:rsidRPr="009A529E">
        <w:rPr>
          <w:rFonts w:ascii="Arial" w:hAnsi="Arial" w:cs="Arial"/>
          <w:b/>
          <w:bCs/>
          <w:noProof/>
        </w:rPr>
        <w:t>GENERAL CONDITIONS</w:t>
      </w:r>
      <w:r>
        <w:rPr>
          <w:rFonts w:ascii="Arial" w:hAnsi="Arial" w:cs="Arial"/>
          <w:b/>
          <w:bCs/>
          <w:noProof/>
        </w:rPr>
        <w:t>:</w:t>
      </w:r>
    </w:p>
    <w:p w14:paraId="7109C60C" w14:textId="77777777" w:rsidR="00BA1A3A" w:rsidRDefault="00BA1A3A" w:rsidP="00BA1A3A">
      <w:pPr>
        <w:spacing w:after="0" w:line="240" w:lineRule="auto"/>
        <w:rPr>
          <w:rFonts w:ascii="Arial" w:hAnsi="Arial" w:cs="Arial"/>
          <w:b/>
          <w:bCs/>
          <w:noProof/>
        </w:rPr>
      </w:pPr>
    </w:p>
    <w:p w14:paraId="1EFFB086" w14:textId="77777777" w:rsidR="00BA1A3A" w:rsidRPr="004856CB" w:rsidRDefault="00BA1A3A" w:rsidP="00BA1A3A">
      <w:pPr>
        <w:spacing w:after="0" w:line="240" w:lineRule="auto"/>
        <w:rPr>
          <w:rFonts w:ascii="Arial" w:hAnsi="Arial" w:cs="Arial"/>
          <w:noProof/>
        </w:rPr>
      </w:pPr>
      <w:r w:rsidRPr="004856CB">
        <w:rPr>
          <w:rFonts w:ascii="Arial" w:hAnsi="Arial" w:cs="Arial"/>
          <w:noProof/>
        </w:rPr>
        <w:t>Bidders are required to submit the following document in of bidding company</w:t>
      </w:r>
    </w:p>
    <w:p w14:paraId="5223C963" w14:textId="77777777" w:rsidR="00BA1A3A" w:rsidRDefault="00BA1A3A" w:rsidP="00BA1A3A">
      <w:pPr>
        <w:spacing w:after="0" w:line="240" w:lineRule="auto"/>
        <w:rPr>
          <w:rFonts w:ascii="Arial" w:hAnsi="Arial" w:cs="Arial"/>
          <w:b/>
          <w:bCs/>
          <w:noProof/>
        </w:rPr>
      </w:pPr>
    </w:p>
    <w:p w14:paraId="41F1CA75" w14:textId="77777777" w:rsidR="00BA1A3A" w:rsidRPr="004856CB" w:rsidRDefault="00BA1A3A" w:rsidP="00BA1A3A">
      <w:pPr>
        <w:pStyle w:val="ListParagraph"/>
        <w:numPr>
          <w:ilvl w:val="0"/>
          <w:numId w:val="13"/>
        </w:numPr>
        <w:spacing w:after="0" w:line="240" w:lineRule="auto"/>
        <w:rPr>
          <w:rFonts w:ascii="Arial" w:hAnsi="Arial" w:cs="Arial"/>
          <w:noProof/>
        </w:rPr>
      </w:pPr>
      <w:r w:rsidRPr="004856CB">
        <w:rPr>
          <w:rFonts w:ascii="Arial" w:hAnsi="Arial" w:cs="Arial"/>
          <w:noProof/>
        </w:rPr>
        <w:t>PAN Card</w:t>
      </w:r>
    </w:p>
    <w:p w14:paraId="73F0CF21" w14:textId="77777777" w:rsidR="00BA1A3A" w:rsidRPr="004856CB" w:rsidRDefault="00BA1A3A" w:rsidP="00BA1A3A">
      <w:pPr>
        <w:pStyle w:val="ListParagraph"/>
        <w:numPr>
          <w:ilvl w:val="0"/>
          <w:numId w:val="13"/>
        </w:numPr>
        <w:spacing w:after="0" w:line="240" w:lineRule="auto"/>
        <w:rPr>
          <w:rFonts w:ascii="Arial" w:hAnsi="Arial" w:cs="Arial"/>
          <w:noProof/>
        </w:rPr>
      </w:pPr>
      <w:r w:rsidRPr="004856CB">
        <w:rPr>
          <w:rFonts w:ascii="Arial" w:hAnsi="Arial" w:cs="Arial"/>
          <w:noProof/>
        </w:rPr>
        <w:t>GST registration</w:t>
      </w:r>
    </w:p>
    <w:p w14:paraId="78472304" w14:textId="69DDC0E6" w:rsidR="00BA1A3A" w:rsidRPr="009A529E" w:rsidRDefault="00BA1A3A" w:rsidP="00BA1A3A">
      <w:pPr>
        <w:pStyle w:val="ListParagraph"/>
        <w:numPr>
          <w:ilvl w:val="0"/>
          <w:numId w:val="13"/>
        </w:numPr>
        <w:spacing w:after="0" w:line="240" w:lineRule="auto"/>
        <w:rPr>
          <w:rFonts w:ascii="Arial" w:hAnsi="Arial" w:cs="Arial"/>
          <w:b/>
          <w:bCs/>
          <w:noProof/>
        </w:rPr>
      </w:pPr>
      <w:r w:rsidRPr="00202D7A">
        <w:rPr>
          <w:rFonts w:ascii="Arial" w:hAnsi="Arial" w:cs="Arial"/>
          <w:color w:val="000000" w:themeColor="text1"/>
        </w:rPr>
        <w:t xml:space="preserve">Bidder should not be black-listed or barred or disqualified or penalised by any regulator or statutory body/Public /Private </w:t>
      </w:r>
      <w:r w:rsidR="00E25697" w:rsidRPr="00202D7A">
        <w:rPr>
          <w:rFonts w:ascii="Arial" w:hAnsi="Arial" w:cs="Arial"/>
          <w:color w:val="000000" w:themeColor="text1"/>
        </w:rPr>
        <w:t>etc.</w:t>
      </w:r>
      <w:r w:rsidRPr="00202D7A">
        <w:rPr>
          <w:rFonts w:ascii="Arial" w:hAnsi="Arial" w:cs="Arial"/>
          <w:color w:val="000000" w:themeColor="text1"/>
        </w:rPr>
        <w:t xml:space="preserve"> for similar kind of assignment</w:t>
      </w:r>
      <w:r>
        <w:rPr>
          <w:rFonts w:ascii="Arial" w:hAnsi="Arial" w:cs="Arial"/>
          <w:color w:val="000000" w:themeColor="text1"/>
        </w:rPr>
        <w:t xml:space="preserve"> - An undertaking certifying non-blacklisting should be submitted.</w:t>
      </w:r>
    </w:p>
    <w:p w14:paraId="5C173E5F" w14:textId="77777777" w:rsidR="00BA1A3A" w:rsidRPr="009A529E" w:rsidRDefault="00BA1A3A" w:rsidP="00BA1A3A">
      <w:pPr>
        <w:pStyle w:val="ListParagraph"/>
        <w:numPr>
          <w:ilvl w:val="0"/>
          <w:numId w:val="13"/>
        </w:numPr>
        <w:spacing w:after="0" w:line="240" w:lineRule="auto"/>
        <w:rPr>
          <w:rFonts w:ascii="Arial" w:hAnsi="Arial" w:cs="Arial"/>
          <w:b/>
          <w:bCs/>
          <w:noProof/>
        </w:rPr>
      </w:pPr>
      <w:r>
        <w:rPr>
          <w:rFonts w:ascii="Arial" w:hAnsi="Arial" w:cs="Arial"/>
          <w:color w:val="000000" w:themeColor="text1"/>
        </w:rPr>
        <w:t>Bidders must submit the above as mandatory document along with bid.</w:t>
      </w:r>
    </w:p>
    <w:p w14:paraId="02C0AE56" w14:textId="77777777" w:rsidR="00BA1A3A" w:rsidRPr="009A529E" w:rsidRDefault="00BA1A3A" w:rsidP="00BA1A3A">
      <w:pPr>
        <w:spacing w:after="0" w:line="240" w:lineRule="auto"/>
        <w:rPr>
          <w:rFonts w:ascii="Arial" w:hAnsi="Arial" w:cs="Arial"/>
          <w:b/>
          <w:bCs/>
          <w:noProof/>
        </w:rPr>
      </w:pPr>
    </w:p>
    <w:p w14:paraId="34ECDB54" w14:textId="77777777" w:rsidR="00BA1A3A" w:rsidRDefault="00BA1A3A" w:rsidP="00BA1A3A">
      <w:pPr>
        <w:spacing w:after="0" w:line="240" w:lineRule="auto"/>
        <w:rPr>
          <w:rFonts w:ascii="Arial" w:hAnsi="Arial" w:cs="Arial"/>
          <w:b/>
          <w:bCs/>
          <w:noProof/>
        </w:rPr>
      </w:pPr>
      <w:r w:rsidRPr="009A529E">
        <w:rPr>
          <w:rFonts w:ascii="Arial" w:hAnsi="Arial" w:cs="Arial"/>
          <w:b/>
          <w:bCs/>
          <w:noProof/>
        </w:rPr>
        <w:t xml:space="preserve">CRITICAL DATE SHEET </w:t>
      </w:r>
      <w:r>
        <w:rPr>
          <w:rFonts w:ascii="Arial" w:hAnsi="Arial" w:cs="Arial"/>
          <w:b/>
          <w:bCs/>
          <w:noProof/>
        </w:rPr>
        <w:t>:</w:t>
      </w:r>
    </w:p>
    <w:p w14:paraId="7DA7074C" w14:textId="794118A2" w:rsidR="00BA1A3A" w:rsidRDefault="00BA1A3A" w:rsidP="00BA1A3A">
      <w:pPr>
        <w:spacing w:after="0" w:line="240" w:lineRule="auto"/>
        <w:rPr>
          <w:rFonts w:ascii="Arial" w:hAnsi="Arial" w:cs="Arial"/>
          <w:b/>
          <w:bCs/>
          <w:noProof/>
        </w:rPr>
      </w:pPr>
    </w:p>
    <w:p w14:paraId="515AEE6B" w14:textId="04F2C729" w:rsidR="00055779" w:rsidRDefault="00055779" w:rsidP="00BA1A3A">
      <w:pPr>
        <w:spacing w:after="0" w:line="240" w:lineRule="auto"/>
        <w:rPr>
          <w:rFonts w:ascii="Arial" w:hAnsi="Arial" w:cs="Arial"/>
          <w:b/>
          <w:bCs/>
          <w:noProof/>
        </w:rPr>
      </w:pPr>
      <w:r>
        <w:rPr>
          <w:rFonts w:ascii="Arial" w:hAnsi="Arial" w:cs="Arial"/>
          <w:b/>
          <w:bCs/>
          <w:noProof/>
        </w:rPr>
        <w:t>Shedule 1:</w:t>
      </w:r>
    </w:p>
    <w:p w14:paraId="70CF2F95" w14:textId="77777777" w:rsidR="00055779" w:rsidRPr="009A529E" w:rsidRDefault="00055779" w:rsidP="00BA1A3A">
      <w:pPr>
        <w:spacing w:after="0" w:line="240" w:lineRule="auto"/>
        <w:rPr>
          <w:rFonts w:ascii="Arial" w:hAnsi="Arial" w:cs="Arial"/>
          <w:b/>
          <w:bCs/>
          <w:noProof/>
        </w:rPr>
      </w:pPr>
    </w:p>
    <w:tbl>
      <w:tblPr>
        <w:tblStyle w:val="TableGrid"/>
        <w:tblW w:w="0" w:type="auto"/>
        <w:tblInd w:w="108" w:type="dxa"/>
        <w:tblLook w:val="04A0" w:firstRow="1" w:lastRow="0" w:firstColumn="1" w:lastColumn="0" w:noHBand="0" w:noVBand="1"/>
      </w:tblPr>
      <w:tblGrid>
        <w:gridCol w:w="890"/>
        <w:gridCol w:w="4847"/>
        <w:gridCol w:w="3171"/>
      </w:tblGrid>
      <w:tr w:rsidR="00BA1A3A" w:rsidRPr="00202D7A" w14:paraId="28AC2A3F" w14:textId="77777777" w:rsidTr="006C28F1">
        <w:trPr>
          <w:trHeight w:val="350"/>
        </w:trPr>
        <w:tc>
          <w:tcPr>
            <w:tcW w:w="890" w:type="dxa"/>
          </w:tcPr>
          <w:p w14:paraId="0BCFE107" w14:textId="77777777" w:rsidR="00BA1A3A" w:rsidRPr="004856CB" w:rsidRDefault="00BA1A3A" w:rsidP="006C28F1">
            <w:pPr>
              <w:pStyle w:val="NoSpacing"/>
              <w:rPr>
                <w:rFonts w:ascii="Arial" w:eastAsia="Calibri" w:hAnsi="Arial" w:cs="Arial"/>
                <w:color w:val="000000" w:themeColor="text1"/>
                <w:szCs w:val="20"/>
                <w:lang w:val="en-US" w:bidi="hi-IN"/>
              </w:rPr>
            </w:pPr>
            <w:r w:rsidRPr="004856CB">
              <w:rPr>
                <w:rFonts w:ascii="Arial" w:eastAsia="Calibri" w:hAnsi="Arial" w:cs="Arial"/>
                <w:color w:val="000000" w:themeColor="text1"/>
                <w:szCs w:val="20"/>
                <w:lang w:val="en-US" w:bidi="hi-IN"/>
              </w:rPr>
              <w:t>S. No.</w:t>
            </w:r>
          </w:p>
        </w:tc>
        <w:tc>
          <w:tcPr>
            <w:tcW w:w="4847" w:type="dxa"/>
          </w:tcPr>
          <w:p w14:paraId="40F88B1B" w14:textId="77777777" w:rsidR="00BA1A3A" w:rsidRPr="004856CB" w:rsidRDefault="00BA1A3A" w:rsidP="006C28F1">
            <w:pPr>
              <w:pStyle w:val="NoSpacing"/>
              <w:rPr>
                <w:rFonts w:ascii="Arial" w:eastAsia="Calibri" w:hAnsi="Arial" w:cs="Arial"/>
                <w:color w:val="000000" w:themeColor="text1"/>
                <w:szCs w:val="20"/>
                <w:lang w:val="en-US" w:bidi="hi-IN"/>
              </w:rPr>
            </w:pPr>
            <w:r w:rsidRPr="004856CB">
              <w:rPr>
                <w:rFonts w:ascii="Arial" w:eastAsia="Calibri" w:hAnsi="Arial" w:cs="Arial"/>
                <w:color w:val="000000" w:themeColor="text1"/>
                <w:szCs w:val="20"/>
                <w:lang w:val="en-US" w:bidi="hi-IN"/>
              </w:rPr>
              <w:t>Particulars Details</w:t>
            </w:r>
          </w:p>
        </w:tc>
        <w:tc>
          <w:tcPr>
            <w:tcW w:w="3171" w:type="dxa"/>
          </w:tcPr>
          <w:p w14:paraId="19FD622D" w14:textId="77777777" w:rsidR="00BA1A3A" w:rsidRPr="004856CB" w:rsidRDefault="00BA1A3A" w:rsidP="006C28F1">
            <w:pPr>
              <w:pStyle w:val="NoSpacing"/>
              <w:rPr>
                <w:rFonts w:ascii="Arial" w:hAnsi="Arial" w:cs="Arial"/>
              </w:rPr>
            </w:pPr>
            <w:r w:rsidRPr="004856CB">
              <w:rPr>
                <w:rFonts w:ascii="Arial" w:hAnsi="Arial" w:cs="Arial"/>
              </w:rPr>
              <w:t>Date</w:t>
            </w:r>
          </w:p>
        </w:tc>
      </w:tr>
      <w:tr w:rsidR="00BA1A3A" w:rsidRPr="00202D7A" w14:paraId="3C844AA5" w14:textId="77777777" w:rsidTr="006C28F1">
        <w:tc>
          <w:tcPr>
            <w:tcW w:w="890" w:type="dxa"/>
          </w:tcPr>
          <w:p w14:paraId="6FDD7AD1" w14:textId="77777777" w:rsidR="00BA1A3A" w:rsidRPr="001E5D2B" w:rsidRDefault="00BA1A3A" w:rsidP="006C28F1">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1</w:t>
            </w:r>
          </w:p>
        </w:tc>
        <w:tc>
          <w:tcPr>
            <w:tcW w:w="4847" w:type="dxa"/>
          </w:tcPr>
          <w:p w14:paraId="1EBD8C27" w14:textId="77777777" w:rsidR="00BA1A3A" w:rsidRPr="001E5D2B" w:rsidRDefault="00BA1A3A" w:rsidP="006C28F1">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 xml:space="preserve">Date of Issue of Tender Document  </w:t>
            </w:r>
          </w:p>
        </w:tc>
        <w:tc>
          <w:tcPr>
            <w:tcW w:w="3171" w:type="dxa"/>
          </w:tcPr>
          <w:p w14:paraId="68B6811E" w14:textId="239AB1AD" w:rsidR="00BA1A3A" w:rsidRPr="007F5F04" w:rsidRDefault="00CC0DAD" w:rsidP="006C28F1">
            <w:pPr>
              <w:pStyle w:val="NoSpacing"/>
              <w:rPr>
                <w:rFonts w:ascii="Times New Roman" w:hAnsi="Times New Roman" w:cs="Times New Roman"/>
              </w:rPr>
            </w:pPr>
            <w:r>
              <w:rPr>
                <w:rFonts w:ascii="Times New Roman" w:hAnsi="Times New Roman" w:cs="Times New Roman"/>
              </w:rPr>
              <w:t>02/03</w:t>
            </w:r>
            <w:r w:rsidR="000C699A">
              <w:rPr>
                <w:rFonts w:ascii="Times New Roman" w:hAnsi="Times New Roman" w:cs="Times New Roman"/>
              </w:rPr>
              <w:t>/2022</w:t>
            </w:r>
          </w:p>
        </w:tc>
      </w:tr>
      <w:tr w:rsidR="00BA1A3A" w:rsidRPr="00202D7A" w14:paraId="414DF106" w14:textId="77777777" w:rsidTr="006C28F1">
        <w:tc>
          <w:tcPr>
            <w:tcW w:w="890" w:type="dxa"/>
          </w:tcPr>
          <w:p w14:paraId="3A306140" w14:textId="77777777" w:rsidR="00BA1A3A" w:rsidRPr="001E5D2B" w:rsidRDefault="00BA1A3A" w:rsidP="006C28F1">
            <w:pPr>
              <w:pStyle w:val="NoSpacing"/>
              <w:rPr>
                <w:rFonts w:ascii="Arial" w:eastAsia="Calibri" w:hAnsi="Arial" w:cs="Arial"/>
                <w:color w:val="000000" w:themeColor="text1"/>
                <w:szCs w:val="20"/>
                <w:lang w:val="en-US" w:bidi="hi-IN"/>
              </w:rPr>
            </w:pPr>
            <w:r>
              <w:rPr>
                <w:rFonts w:ascii="Arial" w:eastAsia="Calibri" w:hAnsi="Arial" w:cs="Arial"/>
                <w:color w:val="000000" w:themeColor="text1"/>
                <w:szCs w:val="20"/>
                <w:lang w:val="en-US" w:bidi="hi-IN"/>
              </w:rPr>
              <w:t>2</w:t>
            </w:r>
          </w:p>
        </w:tc>
        <w:tc>
          <w:tcPr>
            <w:tcW w:w="4847" w:type="dxa"/>
          </w:tcPr>
          <w:p w14:paraId="6D0FAEC3" w14:textId="77777777" w:rsidR="00BA1A3A" w:rsidRPr="001E5D2B" w:rsidRDefault="00BA1A3A" w:rsidP="006C28F1">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Starting Date and Time for Submission of Bid/Tender</w:t>
            </w:r>
          </w:p>
        </w:tc>
        <w:tc>
          <w:tcPr>
            <w:tcW w:w="3171" w:type="dxa"/>
          </w:tcPr>
          <w:p w14:paraId="0DB058DE" w14:textId="516CBCD9" w:rsidR="00BA1A3A" w:rsidRPr="007F5F04" w:rsidRDefault="00CC0DAD" w:rsidP="006C28F1">
            <w:pPr>
              <w:pStyle w:val="NoSpacing"/>
              <w:rPr>
                <w:rFonts w:ascii="Times New Roman" w:hAnsi="Times New Roman" w:cs="Times New Roman"/>
              </w:rPr>
            </w:pPr>
            <w:r>
              <w:rPr>
                <w:rFonts w:ascii="Times New Roman" w:hAnsi="Times New Roman" w:cs="Times New Roman"/>
              </w:rPr>
              <w:t>03</w:t>
            </w:r>
            <w:r w:rsidR="000C699A">
              <w:rPr>
                <w:rFonts w:ascii="Times New Roman" w:hAnsi="Times New Roman" w:cs="Times New Roman"/>
              </w:rPr>
              <w:t>/03/2022</w:t>
            </w:r>
          </w:p>
        </w:tc>
      </w:tr>
      <w:tr w:rsidR="00BA1A3A" w:rsidRPr="00202D7A" w14:paraId="301C5141" w14:textId="77777777" w:rsidTr="006C28F1">
        <w:tc>
          <w:tcPr>
            <w:tcW w:w="890" w:type="dxa"/>
          </w:tcPr>
          <w:p w14:paraId="66244BBE" w14:textId="77777777" w:rsidR="00BA1A3A" w:rsidRPr="001E5D2B" w:rsidRDefault="00BA1A3A" w:rsidP="006C28F1">
            <w:pPr>
              <w:pStyle w:val="NoSpacing"/>
              <w:rPr>
                <w:rFonts w:ascii="Arial" w:eastAsia="Calibri" w:hAnsi="Arial" w:cs="Arial"/>
                <w:color w:val="000000" w:themeColor="text1"/>
                <w:szCs w:val="20"/>
                <w:lang w:val="en-US" w:bidi="hi-IN"/>
              </w:rPr>
            </w:pPr>
            <w:r>
              <w:rPr>
                <w:rFonts w:ascii="Arial" w:eastAsia="Calibri" w:hAnsi="Arial" w:cs="Arial"/>
                <w:color w:val="000000" w:themeColor="text1"/>
                <w:szCs w:val="20"/>
                <w:lang w:val="en-US" w:bidi="hi-IN"/>
              </w:rPr>
              <w:t>3</w:t>
            </w:r>
          </w:p>
        </w:tc>
        <w:tc>
          <w:tcPr>
            <w:tcW w:w="4847" w:type="dxa"/>
          </w:tcPr>
          <w:p w14:paraId="197AACB1" w14:textId="77777777" w:rsidR="00BA1A3A" w:rsidRPr="001E5D2B" w:rsidRDefault="00BA1A3A" w:rsidP="006C28F1">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 xml:space="preserve">Last Date and time for submission of Tender  </w:t>
            </w:r>
          </w:p>
        </w:tc>
        <w:tc>
          <w:tcPr>
            <w:tcW w:w="3171" w:type="dxa"/>
          </w:tcPr>
          <w:p w14:paraId="123FAEA9" w14:textId="61DE464E" w:rsidR="00BA1A3A" w:rsidRPr="007F5F04" w:rsidRDefault="00CC0DAD" w:rsidP="006C28F1">
            <w:pPr>
              <w:pStyle w:val="NoSpacing"/>
              <w:rPr>
                <w:rFonts w:ascii="Times New Roman" w:hAnsi="Times New Roman" w:cs="Times New Roman"/>
              </w:rPr>
            </w:pPr>
            <w:r>
              <w:rPr>
                <w:rFonts w:ascii="Times New Roman" w:hAnsi="Times New Roman" w:cs="Times New Roman"/>
              </w:rPr>
              <w:t>09</w:t>
            </w:r>
            <w:r w:rsidR="000C699A">
              <w:rPr>
                <w:rFonts w:ascii="Times New Roman" w:hAnsi="Times New Roman" w:cs="Times New Roman"/>
              </w:rPr>
              <w:t>/03/2022</w:t>
            </w:r>
            <w:r w:rsidR="00BA1A3A">
              <w:rPr>
                <w:rFonts w:ascii="Times New Roman" w:hAnsi="Times New Roman" w:cs="Times New Roman"/>
              </w:rPr>
              <w:t xml:space="preserve"> at 11.30 AM</w:t>
            </w:r>
          </w:p>
        </w:tc>
      </w:tr>
      <w:tr w:rsidR="00BA1A3A" w:rsidRPr="00202D7A" w14:paraId="42248E20" w14:textId="77777777" w:rsidTr="006C28F1">
        <w:tc>
          <w:tcPr>
            <w:tcW w:w="890" w:type="dxa"/>
          </w:tcPr>
          <w:p w14:paraId="4965E582" w14:textId="77777777" w:rsidR="00BA1A3A" w:rsidRPr="001E5D2B" w:rsidRDefault="00BA1A3A" w:rsidP="006C28F1">
            <w:pPr>
              <w:pStyle w:val="NoSpacing"/>
              <w:rPr>
                <w:rFonts w:ascii="Arial" w:eastAsia="Calibri" w:hAnsi="Arial" w:cs="Arial"/>
                <w:color w:val="000000" w:themeColor="text1"/>
                <w:szCs w:val="20"/>
                <w:lang w:val="en-US" w:bidi="hi-IN"/>
              </w:rPr>
            </w:pPr>
            <w:r>
              <w:rPr>
                <w:rFonts w:ascii="Arial" w:eastAsia="Calibri" w:hAnsi="Arial" w:cs="Arial"/>
                <w:color w:val="000000" w:themeColor="text1"/>
                <w:szCs w:val="20"/>
                <w:lang w:val="en-US" w:bidi="hi-IN"/>
              </w:rPr>
              <w:t>4</w:t>
            </w:r>
          </w:p>
        </w:tc>
        <w:tc>
          <w:tcPr>
            <w:tcW w:w="4847" w:type="dxa"/>
          </w:tcPr>
          <w:p w14:paraId="65227D39" w14:textId="77777777" w:rsidR="00BA1A3A" w:rsidRPr="001E5D2B" w:rsidRDefault="00BA1A3A" w:rsidP="006C28F1">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 xml:space="preserve">Date of Opening of Tender </w:t>
            </w:r>
          </w:p>
        </w:tc>
        <w:tc>
          <w:tcPr>
            <w:tcW w:w="3171" w:type="dxa"/>
          </w:tcPr>
          <w:p w14:paraId="772ADB1B" w14:textId="0B24ADF1" w:rsidR="00BA1A3A" w:rsidRPr="007F5F04" w:rsidRDefault="00CC0DAD" w:rsidP="006C28F1">
            <w:pPr>
              <w:pStyle w:val="NoSpacing"/>
              <w:rPr>
                <w:rFonts w:ascii="Times New Roman" w:hAnsi="Times New Roman" w:cs="Times New Roman"/>
              </w:rPr>
            </w:pPr>
            <w:r>
              <w:rPr>
                <w:rFonts w:ascii="Times New Roman" w:hAnsi="Times New Roman" w:cs="Times New Roman"/>
              </w:rPr>
              <w:t>09</w:t>
            </w:r>
            <w:r w:rsidR="000C699A">
              <w:rPr>
                <w:rFonts w:ascii="Times New Roman" w:hAnsi="Times New Roman" w:cs="Times New Roman"/>
              </w:rPr>
              <w:t>/03/2022</w:t>
            </w:r>
            <w:r w:rsidR="00BA1A3A" w:rsidRPr="007F5F04">
              <w:rPr>
                <w:rFonts w:ascii="Times New Roman" w:hAnsi="Times New Roman" w:cs="Times New Roman"/>
              </w:rPr>
              <w:t xml:space="preserve"> </w:t>
            </w:r>
            <w:r w:rsidR="00BA1A3A">
              <w:rPr>
                <w:rFonts w:ascii="Times New Roman" w:hAnsi="Times New Roman" w:cs="Times New Roman"/>
              </w:rPr>
              <w:t>at 12.30 PM</w:t>
            </w:r>
          </w:p>
        </w:tc>
      </w:tr>
    </w:tbl>
    <w:p w14:paraId="583AA6B7" w14:textId="7859FBA1" w:rsidR="00D9508A" w:rsidRDefault="00D9508A" w:rsidP="00787D3A">
      <w:pPr>
        <w:jc w:val="both"/>
        <w:rPr>
          <w:rFonts w:ascii="Arial" w:hAnsi="Arial" w:cs="Arial"/>
          <w:b/>
          <w:bCs/>
          <w:color w:val="000000" w:themeColor="text1"/>
        </w:rPr>
      </w:pPr>
    </w:p>
    <w:p w14:paraId="03034948" w14:textId="77777777" w:rsidR="002B12C6" w:rsidRDefault="002B12C6" w:rsidP="00055779">
      <w:pPr>
        <w:spacing w:after="0" w:line="240" w:lineRule="auto"/>
        <w:rPr>
          <w:rFonts w:ascii="Arial" w:hAnsi="Arial" w:cs="Arial"/>
          <w:b/>
          <w:bCs/>
          <w:noProof/>
        </w:rPr>
      </w:pPr>
    </w:p>
    <w:p w14:paraId="75D07B3C" w14:textId="77777777" w:rsidR="002B12C6" w:rsidRDefault="002B12C6" w:rsidP="00055779">
      <w:pPr>
        <w:spacing w:after="0" w:line="240" w:lineRule="auto"/>
        <w:rPr>
          <w:rFonts w:ascii="Arial" w:hAnsi="Arial" w:cs="Arial"/>
          <w:b/>
          <w:bCs/>
          <w:noProof/>
        </w:rPr>
      </w:pPr>
    </w:p>
    <w:p w14:paraId="4D36F2C2" w14:textId="77777777" w:rsidR="002B12C6" w:rsidRDefault="002B12C6" w:rsidP="00055779">
      <w:pPr>
        <w:spacing w:after="0" w:line="240" w:lineRule="auto"/>
        <w:rPr>
          <w:rFonts w:ascii="Arial" w:hAnsi="Arial" w:cs="Arial"/>
          <w:b/>
          <w:bCs/>
          <w:noProof/>
        </w:rPr>
      </w:pPr>
    </w:p>
    <w:p w14:paraId="1FB4334C" w14:textId="77777777" w:rsidR="002B12C6" w:rsidRDefault="002B12C6" w:rsidP="00055779">
      <w:pPr>
        <w:spacing w:after="0" w:line="240" w:lineRule="auto"/>
        <w:rPr>
          <w:rFonts w:ascii="Arial" w:hAnsi="Arial" w:cs="Arial"/>
          <w:b/>
          <w:bCs/>
          <w:noProof/>
        </w:rPr>
      </w:pPr>
    </w:p>
    <w:p w14:paraId="2DB7BB45" w14:textId="773DFA31" w:rsidR="00055779" w:rsidRDefault="00055779" w:rsidP="00055779">
      <w:pPr>
        <w:spacing w:after="0" w:line="240" w:lineRule="auto"/>
        <w:rPr>
          <w:rFonts w:ascii="Arial" w:hAnsi="Arial" w:cs="Arial"/>
          <w:b/>
          <w:bCs/>
          <w:noProof/>
        </w:rPr>
      </w:pPr>
      <w:r>
        <w:rPr>
          <w:rFonts w:ascii="Arial" w:hAnsi="Arial" w:cs="Arial"/>
          <w:b/>
          <w:bCs/>
          <w:noProof/>
        </w:rPr>
        <w:lastRenderedPageBreak/>
        <w:t>Shedule 2:</w:t>
      </w:r>
    </w:p>
    <w:p w14:paraId="7C982260" w14:textId="77777777" w:rsidR="00055779" w:rsidRPr="009A529E" w:rsidRDefault="00055779" w:rsidP="00055779">
      <w:pPr>
        <w:spacing w:after="0" w:line="240" w:lineRule="auto"/>
        <w:rPr>
          <w:rFonts w:ascii="Arial" w:hAnsi="Arial" w:cs="Arial"/>
          <w:b/>
          <w:bCs/>
          <w:noProof/>
        </w:rPr>
      </w:pPr>
    </w:p>
    <w:tbl>
      <w:tblPr>
        <w:tblStyle w:val="TableGrid"/>
        <w:tblW w:w="0" w:type="auto"/>
        <w:tblInd w:w="108" w:type="dxa"/>
        <w:tblLook w:val="04A0" w:firstRow="1" w:lastRow="0" w:firstColumn="1" w:lastColumn="0" w:noHBand="0" w:noVBand="1"/>
      </w:tblPr>
      <w:tblGrid>
        <w:gridCol w:w="890"/>
        <w:gridCol w:w="4847"/>
        <w:gridCol w:w="3171"/>
      </w:tblGrid>
      <w:tr w:rsidR="00055779" w:rsidRPr="00202D7A" w14:paraId="0761C00C" w14:textId="77777777" w:rsidTr="00055779">
        <w:trPr>
          <w:trHeight w:val="350"/>
        </w:trPr>
        <w:tc>
          <w:tcPr>
            <w:tcW w:w="890" w:type="dxa"/>
          </w:tcPr>
          <w:p w14:paraId="736BB4AF" w14:textId="77777777" w:rsidR="00055779" w:rsidRPr="004856CB" w:rsidRDefault="00055779" w:rsidP="00055779">
            <w:pPr>
              <w:pStyle w:val="NoSpacing"/>
              <w:rPr>
                <w:rFonts w:ascii="Arial" w:eastAsia="Calibri" w:hAnsi="Arial" w:cs="Arial"/>
                <w:color w:val="000000" w:themeColor="text1"/>
                <w:szCs w:val="20"/>
                <w:lang w:val="en-US" w:bidi="hi-IN"/>
              </w:rPr>
            </w:pPr>
            <w:r w:rsidRPr="004856CB">
              <w:rPr>
                <w:rFonts w:ascii="Arial" w:eastAsia="Calibri" w:hAnsi="Arial" w:cs="Arial"/>
                <w:color w:val="000000" w:themeColor="text1"/>
                <w:szCs w:val="20"/>
                <w:lang w:val="en-US" w:bidi="hi-IN"/>
              </w:rPr>
              <w:t>S. No.</w:t>
            </w:r>
          </w:p>
        </w:tc>
        <w:tc>
          <w:tcPr>
            <w:tcW w:w="4847" w:type="dxa"/>
          </w:tcPr>
          <w:p w14:paraId="05FF8880" w14:textId="77777777" w:rsidR="00055779" w:rsidRPr="004856CB" w:rsidRDefault="00055779" w:rsidP="00055779">
            <w:pPr>
              <w:pStyle w:val="NoSpacing"/>
              <w:rPr>
                <w:rFonts w:ascii="Arial" w:eastAsia="Calibri" w:hAnsi="Arial" w:cs="Arial"/>
                <w:color w:val="000000" w:themeColor="text1"/>
                <w:szCs w:val="20"/>
                <w:lang w:val="en-US" w:bidi="hi-IN"/>
              </w:rPr>
            </w:pPr>
            <w:r w:rsidRPr="004856CB">
              <w:rPr>
                <w:rFonts w:ascii="Arial" w:eastAsia="Calibri" w:hAnsi="Arial" w:cs="Arial"/>
                <w:color w:val="000000" w:themeColor="text1"/>
                <w:szCs w:val="20"/>
                <w:lang w:val="en-US" w:bidi="hi-IN"/>
              </w:rPr>
              <w:t>Particulars Details</w:t>
            </w:r>
          </w:p>
        </w:tc>
        <w:tc>
          <w:tcPr>
            <w:tcW w:w="3171" w:type="dxa"/>
          </w:tcPr>
          <w:p w14:paraId="372451C5" w14:textId="77777777" w:rsidR="00055779" w:rsidRPr="004856CB" w:rsidRDefault="00055779" w:rsidP="00055779">
            <w:pPr>
              <w:pStyle w:val="NoSpacing"/>
              <w:rPr>
                <w:rFonts w:ascii="Arial" w:hAnsi="Arial" w:cs="Arial"/>
              </w:rPr>
            </w:pPr>
            <w:r w:rsidRPr="004856CB">
              <w:rPr>
                <w:rFonts w:ascii="Arial" w:hAnsi="Arial" w:cs="Arial"/>
              </w:rPr>
              <w:t>Date</w:t>
            </w:r>
          </w:p>
        </w:tc>
      </w:tr>
      <w:tr w:rsidR="00055779" w:rsidRPr="00202D7A" w14:paraId="3BBF37B8" w14:textId="77777777" w:rsidTr="00055779">
        <w:tc>
          <w:tcPr>
            <w:tcW w:w="890" w:type="dxa"/>
          </w:tcPr>
          <w:p w14:paraId="4C1138CB" w14:textId="77777777" w:rsidR="00055779" w:rsidRPr="001E5D2B" w:rsidRDefault="00055779" w:rsidP="00055779">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1</w:t>
            </w:r>
          </w:p>
        </w:tc>
        <w:tc>
          <w:tcPr>
            <w:tcW w:w="4847" w:type="dxa"/>
          </w:tcPr>
          <w:p w14:paraId="4BBC9292" w14:textId="77777777" w:rsidR="00055779" w:rsidRPr="001E5D2B" w:rsidRDefault="00055779" w:rsidP="00055779">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 xml:space="preserve">Date of Issue of Tender Document  </w:t>
            </w:r>
          </w:p>
        </w:tc>
        <w:tc>
          <w:tcPr>
            <w:tcW w:w="3171" w:type="dxa"/>
          </w:tcPr>
          <w:p w14:paraId="1C4FC82D" w14:textId="77777777" w:rsidR="00055779" w:rsidRPr="007F5F04" w:rsidRDefault="00055779" w:rsidP="00055779">
            <w:pPr>
              <w:pStyle w:val="NoSpacing"/>
              <w:rPr>
                <w:rFonts w:ascii="Times New Roman" w:hAnsi="Times New Roman" w:cs="Times New Roman"/>
              </w:rPr>
            </w:pPr>
            <w:r>
              <w:rPr>
                <w:rFonts w:ascii="Times New Roman" w:hAnsi="Times New Roman" w:cs="Times New Roman"/>
              </w:rPr>
              <w:t>02/03/2022</w:t>
            </w:r>
          </w:p>
        </w:tc>
      </w:tr>
      <w:tr w:rsidR="00055779" w:rsidRPr="00202D7A" w14:paraId="0B4BF531" w14:textId="77777777" w:rsidTr="00055779">
        <w:tc>
          <w:tcPr>
            <w:tcW w:w="890" w:type="dxa"/>
          </w:tcPr>
          <w:p w14:paraId="31C971B9" w14:textId="77777777" w:rsidR="00055779" w:rsidRPr="001E5D2B" w:rsidRDefault="00055779" w:rsidP="00055779">
            <w:pPr>
              <w:pStyle w:val="NoSpacing"/>
              <w:rPr>
                <w:rFonts w:ascii="Arial" w:eastAsia="Calibri" w:hAnsi="Arial" w:cs="Arial"/>
                <w:color w:val="000000" w:themeColor="text1"/>
                <w:szCs w:val="20"/>
                <w:lang w:val="en-US" w:bidi="hi-IN"/>
              </w:rPr>
            </w:pPr>
            <w:r>
              <w:rPr>
                <w:rFonts w:ascii="Arial" w:eastAsia="Calibri" w:hAnsi="Arial" w:cs="Arial"/>
                <w:color w:val="000000" w:themeColor="text1"/>
                <w:szCs w:val="20"/>
                <w:lang w:val="en-US" w:bidi="hi-IN"/>
              </w:rPr>
              <w:t>2</w:t>
            </w:r>
          </w:p>
        </w:tc>
        <w:tc>
          <w:tcPr>
            <w:tcW w:w="4847" w:type="dxa"/>
          </w:tcPr>
          <w:p w14:paraId="181CA4EB" w14:textId="77777777" w:rsidR="00055779" w:rsidRPr="001E5D2B" w:rsidRDefault="00055779" w:rsidP="00055779">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Starting Date and Time for Submission of Bid/Tender</w:t>
            </w:r>
          </w:p>
        </w:tc>
        <w:tc>
          <w:tcPr>
            <w:tcW w:w="3171" w:type="dxa"/>
          </w:tcPr>
          <w:p w14:paraId="1DEF95A1" w14:textId="77777777" w:rsidR="00055779" w:rsidRPr="007F5F04" w:rsidRDefault="00055779" w:rsidP="00055779">
            <w:pPr>
              <w:pStyle w:val="NoSpacing"/>
              <w:rPr>
                <w:rFonts w:ascii="Times New Roman" w:hAnsi="Times New Roman" w:cs="Times New Roman"/>
              </w:rPr>
            </w:pPr>
            <w:r>
              <w:rPr>
                <w:rFonts w:ascii="Times New Roman" w:hAnsi="Times New Roman" w:cs="Times New Roman"/>
              </w:rPr>
              <w:t>03/03/2022</w:t>
            </w:r>
          </w:p>
        </w:tc>
      </w:tr>
      <w:tr w:rsidR="00055779" w:rsidRPr="00202D7A" w14:paraId="3F293375" w14:textId="77777777" w:rsidTr="00055779">
        <w:tc>
          <w:tcPr>
            <w:tcW w:w="890" w:type="dxa"/>
          </w:tcPr>
          <w:p w14:paraId="7C0A1903" w14:textId="77777777" w:rsidR="00055779" w:rsidRPr="001E5D2B" w:rsidRDefault="00055779" w:rsidP="00055779">
            <w:pPr>
              <w:pStyle w:val="NoSpacing"/>
              <w:rPr>
                <w:rFonts w:ascii="Arial" w:eastAsia="Calibri" w:hAnsi="Arial" w:cs="Arial"/>
                <w:color w:val="000000" w:themeColor="text1"/>
                <w:szCs w:val="20"/>
                <w:lang w:val="en-US" w:bidi="hi-IN"/>
              </w:rPr>
            </w:pPr>
            <w:r>
              <w:rPr>
                <w:rFonts w:ascii="Arial" w:eastAsia="Calibri" w:hAnsi="Arial" w:cs="Arial"/>
                <w:color w:val="000000" w:themeColor="text1"/>
                <w:szCs w:val="20"/>
                <w:lang w:val="en-US" w:bidi="hi-IN"/>
              </w:rPr>
              <w:t>3</w:t>
            </w:r>
          </w:p>
        </w:tc>
        <w:tc>
          <w:tcPr>
            <w:tcW w:w="4847" w:type="dxa"/>
          </w:tcPr>
          <w:p w14:paraId="2A6E7B7B" w14:textId="77777777" w:rsidR="00055779" w:rsidRPr="001E5D2B" w:rsidRDefault="00055779" w:rsidP="00055779">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 xml:space="preserve">Last Date and time for submission of Tender  </w:t>
            </w:r>
          </w:p>
        </w:tc>
        <w:tc>
          <w:tcPr>
            <w:tcW w:w="3171" w:type="dxa"/>
          </w:tcPr>
          <w:p w14:paraId="6B83ED08" w14:textId="711A1D18" w:rsidR="00055779" w:rsidRPr="007F5F04" w:rsidRDefault="00055779" w:rsidP="00055779">
            <w:pPr>
              <w:pStyle w:val="NoSpacing"/>
              <w:rPr>
                <w:rFonts w:ascii="Times New Roman" w:hAnsi="Times New Roman" w:cs="Times New Roman"/>
              </w:rPr>
            </w:pPr>
            <w:r>
              <w:rPr>
                <w:rFonts w:ascii="Times New Roman" w:hAnsi="Times New Roman" w:cs="Times New Roman"/>
              </w:rPr>
              <w:t>26/03/2022 at 11.30 AM</w:t>
            </w:r>
          </w:p>
        </w:tc>
      </w:tr>
      <w:tr w:rsidR="00055779" w:rsidRPr="00202D7A" w14:paraId="020E8D91" w14:textId="77777777" w:rsidTr="00055779">
        <w:tc>
          <w:tcPr>
            <w:tcW w:w="890" w:type="dxa"/>
          </w:tcPr>
          <w:p w14:paraId="2AA7EA8B" w14:textId="77777777" w:rsidR="00055779" w:rsidRPr="001E5D2B" w:rsidRDefault="00055779" w:rsidP="00055779">
            <w:pPr>
              <w:pStyle w:val="NoSpacing"/>
              <w:rPr>
                <w:rFonts w:ascii="Arial" w:eastAsia="Calibri" w:hAnsi="Arial" w:cs="Arial"/>
                <w:color w:val="000000" w:themeColor="text1"/>
                <w:szCs w:val="20"/>
                <w:lang w:val="en-US" w:bidi="hi-IN"/>
              </w:rPr>
            </w:pPr>
            <w:r>
              <w:rPr>
                <w:rFonts w:ascii="Arial" w:eastAsia="Calibri" w:hAnsi="Arial" w:cs="Arial"/>
                <w:color w:val="000000" w:themeColor="text1"/>
                <w:szCs w:val="20"/>
                <w:lang w:val="en-US" w:bidi="hi-IN"/>
              </w:rPr>
              <w:t>4</w:t>
            </w:r>
          </w:p>
        </w:tc>
        <w:tc>
          <w:tcPr>
            <w:tcW w:w="4847" w:type="dxa"/>
          </w:tcPr>
          <w:p w14:paraId="06DDA493" w14:textId="77777777" w:rsidR="00055779" w:rsidRPr="001E5D2B" w:rsidRDefault="00055779" w:rsidP="00055779">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 xml:space="preserve">Date of Opening of Tender </w:t>
            </w:r>
          </w:p>
        </w:tc>
        <w:tc>
          <w:tcPr>
            <w:tcW w:w="3171" w:type="dxa"/>
          </w:tcPr>
          <w:p w14:paraId="7FFF5937" w14:textId="70C01678" w:rsidR="00055779" w:rsidRPr="007F5F04" w:rsidRDefault="00055779" w:rsidP="00055779">
            <w:pPr>
              <w:pStyle w:val="NoSpacing"/>
              <w:rPr>
                <w:rFonts w:ascii="Times New Roman" w:hAnsi="Times New Roman" w:cs="Times New Roman"/>
              </w:rPr>
            </w:pPr>
            <w:r>
              <w:rPr>
                <w:rFonts w:ascii="Times New Roman" w:hAnsi="Times New Roman" w:cs="Times New Roman"/>
              </w:rPr>
              <w:t>26/03/2022</w:t>
            </w:r>
            <w:r w:rsidRPr="007F5F04">
              <w:rPr>
                <w:rFonts w:ascii="Times New Roman" w:hAnsi="Times New Roman" w:cs="Times New Roman"/>
              </w:rPr>
              <w:t xml:space="preserve"> </w:t>
            </w:r>
            <w:r>
              <w:rPr>
                <w:rFonts w:ascii="Times New Roman" w:hAnsi="Times New Roman" w:cs="Times New Roman"/>
              </w:rPr>
              <w:t>at 12.30 PM</w:t>
            </w:r>
          </w:p>
        </w:tc>
      </w:tr>
    </w:tbl>
    <w:p w14:paraId="2F1758D5" w14:textId="77777777" w:rsidR="00055779" w:rsidRDefault="00055779" w:rsidP="00787D3A">
      <w:pPr>
        <w:jc w:val="both"/>
        <w:rPr>
          <w:rFonts w:ascii="Arial" w:hAnsi="Arial" w:cs="Arial"/>
          <w:b/>
          <w:bCs/>
          <w:color w:val="000000" w:themeColor="text1"/>
        </w:rPr>
      </w:pPr>
    </w:p>
    <w:p w14:paraId="604B78DD" w14:textId="77777777" w:rsidR="00D9508A" w:rsidRDefault="00D9508A" w:rsidP="00787D3A">
      <w:pPr>
        <w:jc w:val="both"/>
        <w:rPr>
          <w:rFonts w:ascii="Arial" w:hAnsi="Arial" w:cs="Arial"/>
          <w:b/>
          <w:bCs/>
          <w:color w:val="000000" w:themeColor="text1"/>
        </w:rPr>
      </w:pPr>
    </w:p>
    <w:p w14:paraId="2B5C2B8B" w14:textId="77777777" w:rsidR="00D9508A" w:rsidRDefault="00D9508A" w:rsidP="00787D3A">
      <w:pPr>
        <w:jc w:val="both"/>
        <w:rPr>
          <w:rFonts w:ascii="Arial" w:hAnsi="Arial" w:cs="Arial"/>
          <w:b/>
          <w:bCs/>
          <w:color w:val="000000" w:themeColor="text1"/>
        </w:rPr>
      </w:pPr>
    </w:p>
    <w:p w14:paraId="21FED126" w14:textId="77777777" w:rsidR="00D9508A" w:rsidRDefault="00D9508A" w:rsidP="00787D3A">
      <w:pPr>
        <w:jc w:val="both"/>
        <w:rPr>
          <w:rFonts w:ascii="Arial" w:hAnsi="Arial" w:cs="Arial"/>
          <w:b/>
          <w:bCs/>
          <w:color w:val="000000" w:themeColor="text1"/>
        </w:rPr>
      </w:pPr>
    </w:p>
    <w:p w14:paraId="70031935" w14:textId="232564B8" w:rsidR="00D9508A" w:rsidRDefault="00D9508A" w:rsidP="00787D3A">
      <w:pPr>
        <w:jc w:val="both"/>
        <w:rPr>
          <w:rFonts w:ascii="Arial" w:hAnsi="Arial" w:cs="Arial"/>
          <w:b/>
          <w:bCs/>
          <w:color w:val="000000" w:themeColor="text1"/>
        </w:rPr>
      </w:pPr>
    </w:p>
    <w:p w14:paraId="6C95ACAD" w14:textId="450E4DC7" w:rsidR="00055779" w:rsidRDefault="00055779" w:rsidP="00787D3A">
      <w:pPr>
        <w:jc w:val="both"/>
        <w:rPr>
          <w:rFonts w:ascii="Arial" w:hAnsi="Arial" w:cs="Arial"/>
          <w:b/>
          <w:bCs/>
          <w:color w:val="000000" w:themeColor="text1"/>
        </w:rPr>
      </w:pPr>
    </w:p>
    <w:p w14:paraId="50CA988B" w14:textId="074AF0C1" w:rsidR="00055779" w:rsidRDefault="00055779" w:rsidP="00787D3A">
      <w:pPr>
        <w:jc w:val="both"/>
        <w:rPr>
          <w:rFonts w:ascii="Arial" w:hAnsi="Arial" w:cs="Arial"/>
          <w:b/>
          <w:bCs/>
          <w:color w:val="000000" w:themeColor="text1"/>
        </w:rPr>
      </w:pPr>
    </w:p>
    <w:p w14:paraId="6102D0F0" w14:textId="44166333" w:rsidR="00055779" w:rsidRDefault="00055779" w:rsidP="00787D3A">
      <w:pPr>
        <w:jc w:val="both"/>
        <w:rPr>
          <w:rFonts w:ascii="Arial" w:hAnsi="Arial" w:cs="Arial"/>
          <w:b/>
          <w:bCs/>
          <w:color w:val="000000" w:themeColor="text1"/>
        </w:rPr>
      </w:pPr>
    </w:p>
    <w:p w14:paraId="29E87777" w14:textId="563BE533" w:rsidR="00055779" w:rsidRDefault="00055779" w:rsidP="00787D3A">
      <w:pPr>
        <w:jc w:val="both"/>
        <w:rPr>
          <w:rFonts w:ascii="Arial" w:hAnsi="Arial" w:cs="Arial"/>
          <w:b/>
          <w:bCs/>
          <w:color w:val="000000" w:themeColor="text1"/>
        </w:rPr>
      </w:pPr>
    </w:p>
    <w:p w14:paraId="52D4AE9E" w14:textId="443BBC1D" w:rsidR="00055779" w:rsidRDefault="00055779" w:rsidP="00787D3A">
      <w:pPr>
        <w:jc w:val="both"/>
        <w:rPr>
          <w:rFonts w:ascii="Arial" w:hAnsi="Arial" w:cs="Arial"/>
          <w:b/>
          <w:bCs/>
          <w:color w:val="000000" w:themeColor="text1"/>
        </w:rPr>
      </w:pPr>
    </w:p>
    <w:p w14:paraId="42AC80C6" w14:textId="6ED4F668" w:rsidR="00055779" w:rsidRDefault="00055779" w:rsidP="00787D3A">
      <w:pPr>
        <w:jc w:val="both"/>
        <w:rPr>
          <w:rFonts w:ascii="Arial" w:hAnsi="Arial" w:cs="Arial"/>
          <w:b/>
          <w:bCs/>
          <w:color w:val="000000" w:themeColor="text1"/>
        </w:rPr>
      </w:pPr>
    </w:p>
    <w:p w14:paraId="7AFDE2BF" w14:textId="78F0BA09" w:rsidR="00055779" w:rsidRDefault="00055779" w:rsidP="00787D3A">
      <w:pPr>
        <w:jc w:val="both"/>
        <w:rPr>
          <w:rFonts w:ascii="Arial" w:hAnsi="Arial" w:cs="Arial"/>
          <w:b/>
          <w:bCs/>
          <w:color w:val="000000" w:themeColor="text1"/>
        </w:rPr>
      </w:pPr>
    </w:p>
    <w:p w14:paraId="461DE6D4" w14:textId="042D1ABA" w:rsidR="00055779" w:rsidRDefault="00055779" w:rsidP="00787D3A">
      <w:pPr>
        <w:jc w:val="both"/>
        <w:rPr>
          <w:rFonts w:ascii="Arial" w:hAnsi="Arial" w:cs="Arial"/>
          <w:b/>
          <w:bCs/>
          <w:color w:val="000000" w:themeColor="text1"/>
        </w:rPr>
      </w:pPr>
    </w:p>
    <w:p w14:paraId="5166FE87" w14:textId="773F5A48" w:rsidR="00055779" w:rsidRDefault="00055779" w:rsidP="00787D3A">
      <w:pPr>
        <w:jc w:val="both"/>
        <w:rPr>
          <w:rFonts w:ascii="Arial" w:hAnsi="Arial" w:cs="Arial"/>
          <w:b/>
          <w:bCs/>
          <w:color w:val="000000" w:themeColor="text1"/>
        </w:rPr>
      </w:pPr>
    </w:p>
    <w:p w14:paraId="547762CF" w14:textId="03167359" w:rsidR="00055779" w:rsidRDefault="00055779" w:rsidP="00787D3A">
      <w:pPr>
        <w:jc w:val="both"/>
        <w:rPr>
          <w:rFonts w:ascii="Arial" w:hAnsi="Arial" w:cs="Arial"/>
          <w:b/>
          <w:bCs/>
          <w:color w:val="000000" w:themeColor="text1"/>
        </w:rPr>
      </w:pPr>
    </w:p>
    <w:p w14:paraId="0F53D023" w14:textId="1D64880A" w:rsidR="00055779" w:rsidRDefault="00055779" w:rsidP="00787D3A">
      <w:pPr>
        <w:jc w:val="both"/>
        <w:rPr>
          <w:rFonts w:ascii="Arial" w:hAnsi="Arial" w:cs="Arial"/>
          <w:b/>
          <w:bCs/>
          <w:color w:val="000000" w:themeColor="text1"/>
        </w:rPr>
      </w:pPr>
    </w:p>
    <w:p w14:paraId="34C3B064" w14:textId="5252AE1D" w:rsidR="00055779" w:rsidRDefault="00055779" w:rsidP="00787D3A">
      <w:pPr>
        <w:jc w:val="both"/>
        <w:rPr>
          <w:rFonts w:ascii="Arial" w:hAnsi="Arial" w:cs="Arial"/>
          <w:b/>
          <w:bCs/>
          <w:color w:val="000000" w:themeColor="text1"/>
        </w:rPr>
      </w:pPr>
    </w:p>
    <w:p w14:paraId="48EE7ACE" w14:textId="7FEA1CBB" w:rsidR="00055779" w:rsidRDefault="00055779" w:rsidP="00787D3A">
      <w:pPr>
        <w:jc w:val="both"/>
        <w:rPr>
          <w:rFonts w:ascii="Arial" w:hAnsi="Arial" w:cs="Arial"/>
          <w:b/>
          <w:bCs/>
          <w:color w:val="000000" w:themeColor="text1"/>
        </w:rPr>
      </w:pPr>
    </w:p>
    <w:p w14:paraId="535D215A" w14:textId="36D5576E" w:rsidR="00055779" w:rsidRDefault="00055779" w:rsidP="00787D3A">
      <w:pPr>
        <w:jc w:val="both"/>
        <w:rPr>
          <w:rFonts w:ascii="Arial" w:hAnsi="Arial" w:cs="Arial"/>
          <w:b/>
          <w:bCs/>
          <w:color w:val="000000" w:themeColor="text1"/>
        </w:rPr>
      </w:pPr>
    </w:p>
    <w:p w14:paraId="3187F9B8" w14:textId="4883CAC1" w:rsidR="00055779" w:rsidRDefault="00055779" w:rsidP="00787D3A">
      <w:pPr>
        <w:jc w:val="both"/>
        <w:rPr>
          <w:rFonts w:ascii="Arial" w:hAnsi="Arial" w:cs="Arial"/>
          <w:b/>
          <w:bCs/>
          <w:color w:val="000000" w:themeColor="text1"/>
        </w:rPr>
      </w:pPr>
    </w:p>
    <w:p w14:paraId="03062FD3" w14:textId="1F655FBC" w:rsidR="00055779" w:rsidRDefault="00055779" w:rsidP="00787D3A">
      <w:pPr>
        <w:jc w:val="both"/>
        <w:rPr>
          <w:rFonts w:ascii="Arial" w:hAnsi="Arial" w:cs="Arial"/>
          <w:b/>
          <w:bCs/>
          <w:color w:val="000000" w:themeColor="text1"/>
        </w:rPr>
      </w:pPr>
    </w:p>
    <w:p w14:paraId="0F167DFA" w14:textId="6CEB9FA8" w:rsidR="00055779" w:rsidRDefault="00055779" w:rsidP="00787D3A">
      <w:pPr>
        <w:jc w:val="both"/>
        <w:rPr>
          <w:rFonts w:ascii="Arial" w:hAnsi="Arial" w:cs="Arial"/>
          <w:b/>
          <w:bCs/>
          <w:color w:val="000000" w:themeColor="text1"/>
        </w:rPr>
      </w:pPr>
    </w:p>
    <w:p w14:paraId="2658E6F2" w14:textId="3BA08F95" w:rsidR="00055779" w:rsidRDefault="00055779" w:rsidP="00787D3A">
      <w:pPr>
        <w:jc w:val="both"/>
        <w:rPr>
          <w:rFonts w:ascii="Arial" w:hAnsi="Arial" w:cs="Arial"/>
          <w:b/>
          <w:bCs/>
          <w:color w:val="000000" w:themeColor="text1"/>
        </w:rPr>
      </w:pPr>
    </w:p>
    <w:p w14:paraId="19B10D6A" w14:textId="385C5D85" w:rsidR="00055779" w:rsidRDefault="00055779" w:rsidP="00787D3A">
      <w:pPr>
        <w:jc w:val="both"/>
        <w:rPr>
          <w:rFonts w:ascii="Arial" w:hAnsi="Arial" w:cs="Arial"/>
          <w:b/>
          <w:bCs/>
          <w:color w:val="000000" w:themeColor="text1"/>
        </w:rPr>
      </w:pPr>
    </w:p>
    <w:p w14:paraId="083BB275" w14:textId="5255CCFC" w:rsidR="00D9508A" w:rsidRPr="001541BD" w:rsidRDefault="00055779" w:rsidP="00055779">
      <w:pPr>
        <w:jc w:val="right"/>
        <w:rPr>
          <w:rFonts w:ascii="Arial" w:hAnsi="Arial" w:cs="Arial"/>
          <w:b/>
          <w:bCs/>
          <w:color w:val="000000" w:themeColor="text1"/>
          <w:sz w:val="28"/>
          <w:szCs w:val="28"/>
        </w:rPr>
      </w:pPr>
      <w:r w:rsidRPr="001541BD">
        <w:rPr>
          <w:rFonts w:ascii="Arial" w:hAnsi="Arial" w:cs="Arial"/>
          <w:b/>
          <w:bCs/>
          <w:color w:val="000000" w:themeColor="text1"/>
          <w:sz w:val="28"/>
          <w:szCs w:val="28"/>
        </w:rPr>
        <w:lastRenderedPageBreak/>
        <w:t>Schedule 1</w:t>
      </w:r>
    </w:p>
    <w:p w14:paraId="47516C42" w14:textId="77777777" w:rsidR="00D9508A" w:rsidRPr="00D9508A" w:rsidRDefault="00D9508A" w:rsidP="00D9508A">
      <w:pPr>
        <w:pStyle w:val="NoSpacing"/>
        <w:jc w:val="center"/>
        <w:rPr>
          <w:rFonts w:ascii="Arial" w:hAnsi="Arial" w:cs="Arial"/>
          <w:b/>
          <w:bCs/>
          <w:color w:val="000000" w:themeColor="text1"/>
          <w:sz w:val="32"/>
          <w:szCs w:val="32"/>
        </w:rPr>
      </w:pPr>
      <w:r w:rsidRPr="00D9508A">
        <w:rPr>
          <w:rFonts w:ascii="Arial" w:hAnsi="Arial" w:cs="Arial"/>
          <w:b/>
          <w:bCs/>
          <w:color w:val="000000" w:themeColor="text1"/>
          <w:sz w:val="32"/>
          <w:szCs w:val="32"/>
        </w:rPr>
        <w:t>National Handloom Development Corporation Limited</w:t>
      </w:r>
    </w:p>
    <w:p w14:paraId="19B3025C" w14:textId="77777777" w:rsidR="00D9508A" w:rsidRPr="00D9508A" w:rsidRDefault="00D9508A" w:rsidP="00D9508A">
      <w:pPr>
        <w:pStyle w:val="NoSpacing"/>
        <w:jc w:val="center"/>
        <w:rPr>
          <w:rFonts w:ascii="Arial" w:hAnsi="Arial" w:cs="Arial"/>
          <w:b/>
          <w:bCs/>
          <w:color w:val="000000" w:themeColor="text1"/>
          <w:sz w:val="32"/>
          <w:szCs w:val="32"/>
        </w:rPr>
      </w:pPr>
      <w:r w:rsidRPr="00D9508A">
        <w:rPr>
          <w:rFonts w:ascii="Arial" w:hAnsi="Arial" w:cs="Arial"/>
          <w:b/>
          <w:bCs/>
          <w:color w:val="000000" w:themeColor="text1"/>
          <w:sz w:val="32"/>
          <w:szCs w:val="32"/>
        </w:rPr>
        <w:t>(A Government of India Undertaking)</w:t>
      </w:r>
    </w:p>
    <w:p w14:paraId="5E9034A1" w14:textId="7920ED14" w:rsidR="00D9508A" w:rsidRDefault="00D9508A" w:rsidP="00D9508A">
      <w:pPr>
        <w:pStyle w:val="NoSpacing"/>
        <w:jc w:val="center"/>
        <w:rPr>
          <w:rFonts w:ascii="Arial" w:hAnsi="Arial" w:cs="Arial"/>
          <w:color w:val="000000" w:themeColor="text1"/>
          <w:sz w:val="24"/>
          <w:szCs w:val="24"/>
        </w:rPr>
      </w:pPr>
      <w:r>
        <w:rPr>
          <w:rFonts w:ascii="Arial" w:hAnsi="Arial" w:cs="Arial"/>
          <w:color w:val="000000" w:themeColor="text1"/>
          <w:sz w:val="24"/>
          <w:szCs w:val="24"/>
        </w:rPr>
        <w:t xml:space="preserve">Address: </w:t>
      </w:r>
      <w:r w:rsidRPr="00D9508A">
        <w:rPr>
          <w:rFonts w:ascii="Arial" w:hAnsi="Arial" w:cs="Arial"/>
          <w:color w:val="000000" w:themeColor="text1"/>
          <w:sz w:val="24"/>
          <w:szCs w:val="24"/>
        </w:rPr>
        <w:t>Wegmans Business Park, Tower 1,</w:t>
      </w:r>
      <w:r>
        <w:rPr>
          <w:rFonts w:ascii="Arial" w:hAnsi="Arial" w:cs="Arial"/>
          <w:color w:val="000000" w:themeColor="text1"/>
          <w:sz w:val="24"/>
          <w:szCs w:val="24"/>
        </w:rPr>
        <w:t xml:space="preserve"> </w:t>
      </w:r>
      <w:r w:rsidRPr="00D9508A">
        <w:rPr>
          <w:rFonts w:ascii="Arial" w:hAnsi="Arial" w:cs="Arial"/>
          <w:color w:val="000000" w:themeColor="text1"/>
          <w:sz w:val="24"/>
          <w:szCs w:val="24"/>
        </w:rPr>
        <w:t xml:space="preserve">Plot No. 3, </w:t>
      </w:r>
    </w:p>
    <w:p w14:paraId="55161BCC" w14:textId="5D3FF182" w:rsidR="00D9508A" w:rsidRPr="00D9508A" w:rsidRDefault="00D9508A" w:rsidP="00D9508A">
      <w:pPr>
        <w:pStyle w:val="NoSpacing"/>
        <w:jc w:val="center"/>
        <w:rPr>
          <w:rFonts w:ascii="Arial" w:hAnsi="Arial" w:cs="Arial"/>
          <w:color w:val="000000" w:themeColor="text1"/>
          <w:sz w:val="24"/>
          <w:szCs w:val="24"/>
        </w:rPr>
      </w:pPr>
      <w:r w:rsidRPr="00D9508A">
        <w:rPr>
          <w:rFonts w:ascii="Arial" w:hAnsi="Arial" w:cs="Arial"/>
          <w:color w:val="000000" w:themeColor="text1"/>
          <w:sz w:val="24"/>
          <w:szCs w:val="24"/>
        </w:rPr>
        <w:t>Sector Knowledge Park – 3, Surajpur Kasna road, Greater Noida – 201 306</w:t>
      </w:r>
    </w:p>
    <w:p w14:paraId="4C354164" w14:textId="77777777" w:rsidR="00D9508A" w:rsidRDefault="00D9508A" w:rsidP="00D9508A">
      <w:pPr>
        <w:pStyle w:val="NoSpacing"/>
        <w:jc w:val="center"/>
        <w:rPr>
          <w:rFonts w:ascii="Arial" w:hAnsi="Arial" w:cs="Arial"/>
          <w:b/>
          <w:bCs/>
          <w:color w:val="000000" w:themeColor="text1"/>
          <w:sz w:val="32"/>
          <w:szCs w:val="32"/>
        </w:rPr>
      </w:pPr>
    </w:p>
    <w:p w14:paraId="66BB5219" w14:textId="134CE6B7" w:rsidR="00D9508A" w:rsidRPr="00D9508A" w:rsidRDefault="00D9508A" w:rsidP="00787D3A">
      <w:pPr>
        <w:jc w:val="both"/>
        <w:rPr>
          <w:rFonts w:ascii="Arial" w:hAnsi="Arial" w:cs="Arial"/>
          <w:color w:val="000000" w:themeColor="text1"/>
        </w:rPr>
      </w:pPr>
      <w:r w:rsidRPr="00D9508A">
        <w:rPr>
          <w:rFonts w:ascii="Arial" w:hAnsi="Arial" w:cs="Arial"/>
          <w:color w:val="000000" w:themeColor="text1"/>
        </w:rPr>
        <w:t>Date:</w:t>
      </w:r>
    </w:p>
    <w:p w14:paraId="7C33DC53" w14:textId="5B79B255" w:rsidR="00D9508A" w:rsidRDefault="00D9508A" w:rsidP="00787D3A">
      <w:pPr>
        <w:jc w:val="both"/>
        <w:rPr>
          <w:rFonts w:ascii="Arial" w:hAnsi="Arial" w:cs="Arial"/>
          <w:b/>
          <w:bCs/>
          <w:color w:val="000000" w:themeColor="text1"/>
        </w:rPr>
      </w:pPr>
      <w:r>
        <w:rPr>
          <w:rFonts w:ascii="Arial" w:hAnsi="Arial" w:cs="Arial"/>
          <w:b/>
          <w:bCs/>
          <w:color w:val="000000" w:themeColor="text1"/>
        </w:rPr>
        <w:t>To,</w:t>
      </w:r>
    </w:p>
    <w:p w14:paraId="6644D79C" w14:textId="63B9E2C8" w:rsidR="00D9508A" w:rsidRDefault="00D9508A" w:rsidP="00787D3A">
      <w:pPr>
        <w:jc w:val="both"/>
        <w:rPr>
          <w:rFonts w:ascii="Arial" w:hAnsi="Arial" w:cs="Arial"/>
          <w:b/>
          <w:bCs/>
          <w:color w:val="000000" w:themeColor="text1"/>
        </w:rPr>
      </w:pPr>
      <w:r>
        <w:rPr>
          <w:rFonts w:ascii="Arial" w:hAnsi="Arial" w:cs="Arial"/>
          <w:b/>
          <w:bCs/>
          <w:color w:val="000000" w:themeColor="text1"/>
        </w:rPr>
        <w:t>M/s ----------------------------------------------------</w:t>
      </w:r>
    </w:p>
    <w:p w14:paraId="504D8B6D" w14:textId="2A4DB893" w:rsidR="00D9508A" w:rsidRDefault="00D9508A" w:rsidP="00787D3A">
      <w:pPr>
        <w:jc w:val="both"/>
        <w:rPr>
          <w:rFonts w:ascii="Arial" w:hAnsi="Arial" w:cs="Arial"/>
          <w:b/>
          <w:bCs/>
          <w:color w:val="000000" w:themeColor="text1"/>
        </w:rPr>
      </w:pPr>
      <w:r>
        <w:rPr>
          <w:rFonts w:ascii="Arial" w:hAnsi="Arial" w:cs="Arial"/>
          <w:b/>
          <w:bCs/>
          <w:color w:val="000000" w:themeColor="text1"/>
        </w:rPr>
        <w:t>----------------------------------------------------------</w:t>
      </w:r>
    </w:p>
    <w:p w14:paraId="56FD1123" w14:textId="77777777" w:rsidR="00787D3A" w:rsidRPr="00202D7A" w:rsidRDefault="00787D3A" w:rsidP="00787D3A">
      <w:pPr>
        <w:jc w:val="both"/>
        <w:rPr>
          <w:rFonts w:ascii="Arial" w:hAnsi="Arial" w:cs="Arial"/>
          <w:b/>
          <w:bCs/>
          <w:color w:val="000000" w:themeColor="text1"/>
        </w:rPr>
      </w:pPr>
      <w:r w:rsidRPr="00202D7A">
        <w:rPr>
          <w:rFonts w:ascii="Arial" w:hAnsi="Arial" w:cs="Arial"/>
          <w:b/>
          <w:bCs/>
          <w:color w:val="000000" w:themeColor="text1"/>
        </w:rPr>
        <w:t>OBJECTIVE:</w:t>
      </w:r>
    </w:p>
    <w:p w14:paraId="45873FEF" w14:textId="4B900A47" w:rsidR="00787D3A" w:rsidRDefault="00787D3A" w:rsidP="00787D3A">
      <w:pPr>
        <w:jc w:val="both"/>
        <w:rPr>
          <w:rFonts w:ascii="Arial" w:hAnsi="Arial" w:cs="Arial"/>
          <w:color w:val="000000" w:themeColor="text1"/>
          <w:szCs w:val="22"/>
        </w:rPr>
      </w:pPr>
      <w:r w:rsidRPr="00202D7A">
        <w:rPr>
          <w:rFonts w:ascii="Arial" w:hAnsi="Arial" w:cs="Arial"/>
          <w:color w:val="000000" w:themeColor="text1"/>
          <w:szCs w:val="22"/>
        </w:rPr>
        <w:t>Conceptualising, designing, fabrication and branding of pavilion &amp; stalls and providing security services for silk fab / wool fab</w:t>
      </w:r>
      <w:r w:rsidR="00AF2D2C">
        <w:rPr>
          <w:rFonts w:ascii="Arial" w:hAnsi="Arial" w:cs="Arial"/>
          <w:color w:val="000000" w:themeColor="text1"/>
          <w:szCs w:val="22"/>
        </w:rPr>
        <w:t xml:space="preserve"> events </w:t>
      </w:r>
      <w:r w:rsidRPr="00202D7A">
        <w:rPr>
          <w:rFonts w:ascii="Arial" w:hAnsi="Arial" w:cs="Arial"/>
          <w:color w:val="000000" w:themeColor="text1"/>
          <w:szCs w:val="22"/>
        </w:rPr>
        <w:t xml:space="preserve">to be conducted across the country. </w:t>
      </w:r>
    </w:p>
    <w:p w14:paraId="2866E0B2" w14:textId="79A69283" w:rsidR="00787D3A" w:rsidRDefault="000528CA" w:rsidP="00787D3A">
      <w:pPr>
        <w:jc w:val="both"/>
        <w:rPr>
          <w:rFonts w:ascii="Arial" w:hAnsi="Arial" w:cs="Arial"/>
          <w:b/>
          <w:bCs/>
          <w:noProof/>
        </w:rPr>
      </w:pPr>
      <w:r>
        <w:rPr>
          <w:rFonts w:ascii="Arial" w:hAnsi="Arial" w:cs="Arial"/>
          <w:b/>
          <w:bCs/>
          <w:noProof/>
        </w:rPr>
        <w:t xml:space="preserve">PLACE AND </w:t>
      </w:r>
      <w:r w:rsidR="00787D3A" w:rsidRPr="00787D3A">
        <w:rPr>
          <w:rFonts w:ascii="Arial" w:hAnsi="Arial" w:cs="Arial"/>
          <w:b/>
          <w:bCs/>
          <w:noProof/>
        </w:rPr>
        <w:t>PERIOD OF EXHIBITION:</w:t>
      </w:r>
    </w:p>
    <w:tbl>
      <w:tblPr>
        <w:tblStyle w:val="TableGrid"/>
        <w:tblW w:w="9085" w:type="dxa"/>
        <w:tblLook w:val="04A0" w:firstRow="1" w:lastRow="0" w:firstColumn="1" w:lastColumn="0" w:noHBand="0" w:noVBand="1"/>
      </w:tblPr>
      <w:tblGrid>
        <w:gridCol w:w="805"/>
        <w:gridCol w:w="1440"/>
        <w:gridCol w:w="2880"/>
        <w:gridCol w:w="3960"/>
      </w:tblGrid>
      <w:tr w:rsidR="000528CA" w:rsidRPr="00781940" w14:paraId="485C0D80" w14:textId="77777777" w:rsidTr="00237FE6">
        <w:tc>
          <w:tcPr>
            <w:tcW w:w="805" w:type="dxa"/>
          </w:tcPr>
          <w:p w14:paraId="16ACE8C9" w14:textId="6D3FF958" w:rsidR="000528CA" w:rsidRPr="00781940" w:rsidRDefault="000528CA" w:rsidP="00237FE6">
            <w:pPr>
              <w:spacing w:after="160" w:line="259" w:lineRule="auto"/>
              <w:contextualSpacing/>
              <w:jc w:val="center"/>
              <w:rPr>
                <w:rFonts w:ascii="Arial" w:hAnsi="Arial" w:cs="Arial"/>
                <w:b/>
                <w:bCs/>
                <w:color w:val="000000" w:themeColor="text1"/>
              </w:rPr>
            </w:pPr>
            <w:r w:rsidRPr="00781940">
              <w:rPr>
                <w:rFonts w:ascii="Arial" w:hAnsi="Arial" w:cs="Arial"/>
                <w:b/>
                <w:bCs/>
                <w:color w:val="000000" w:themeColor="text1"/>
              </w:rPr>
              <w:t>S.No.</w:t>
            </w:r>
          </w:p>
        </w:tc>
        <w:tc>
          <w:tcPr>
            <w:tcW w:w="1440" w:type="dxa"/>
          </w:tcPr>
          <w:p w14:paraId="026B25BD" w14:textId="77777777" w:rsidR="000528CA" w:rsidRPr="00781940" w:rsidRDefault="000528CA" w:rsidP="00237FE6">
            <w:pPr>
              <w:spacing w:after="160" w:line="259" w:lineRule="auto"/>
              <w:contextualSpacing/>
              <w:jc w:val="center"/>
              <w:rPr>
                <w:rFonts w:ascii="Arial" w:hAnsi="Arial" w:cs="Arial"/>
                <w:b/>
                <w:bCs/>
                <w:color w:val="000000" w:themeColor="text1"/>
              </w:rPr>
            </w:pPr>
            <w:r w:rsidRPr="00781940">
              <w:rPr>
                <w:rFonts w:ascii="Arial" w:hAnsi="Arial" w:cs="Arial"/>
                <w:b/>
                <w:bCs/>
                <w:color w:val="000000" w:themeColor="text1"/>
              </w:rPr>
              <w:t>Place</w:t>
            </w:r>
          </w:p>
        </w:tc>
        <w:tc>
          <w:tcPr>
            <w:tcW w:w="2880" w:type="dxa"/>
          </w:tcPr>
          <w:p w14:paraId="63937868" w14:textId="77777777" w:rsidR="000528CA" w:rsidRPr="00781940" w:rsidRDefault="000528CA" w:rsidP="00237FE6">
            <w:pPr>
              <w:spacing w:after="160" w:line="259" w:lineRule="auto"/>
              <w:contextualSpacing/>
              <w:jc w:val="center"/>
              <w:rPr>
                <w:rFonts w:ascii="Arial" w:hAnsi="Arial" w:cs="Arial"/>
                <w:b/>
                <w:bCs/>
                <w:color w:val="000000" w:themeColor="text1"/>
              </w:rPr>
            </w:pPr>
            <w:r w:rsidRPr="00781940">
              <w:rPr>
                <w:rFonts w:ascii="Arial" w:hAnsi="Arial" w:cs="Arial"/>
                <w:b/>
                <w:bCs/>
                <w:color w:val="000000" w:themeColor="text1"/>
              </w:rPr>
              <w:t>Period (Tentative)</w:t>
            </w:r>
          </w:p>
        </w:tc>
        <w:tc>
          <w:tcPr>
            <w:tcW w:w="3960" w:type="dxa"/>
          </w:tcPr>
          <w:p w14:paraId="2B7F2931" w14:textId="77777777" w:rsidR="000528CA" w:rsidRPr="00781940" w:rsidRDefault="000528CA" w:rsidP="00237FE6">
            <w:pPr>
              <w:spacing w:after="160" w:line="259" w:lineRule="auto"/>
              <w:contextualSpacing/>
              <w:jc w:val="center"/>
              <w:rPr>
                <w:rFonts w:ascii="Arial" w:hAnsi="Arial" w:cs="Arial"/>
                <w:b/>
                <w:bCs/>
                <w:color w:val="000000" w:themeColor="text1"/>
              </w:rPr>
            </w:pPr>
            <w:r w:rsidRPr="00781940">
              <w:rPr>
                <w:rFonts w:ascii="Arial" w:hAnsi="Arial" w:cs="Arial"/>
                <w:b/>
                <w:bCs/>
                <w:color w:val="000000" w:themeColor="text1"/>
              </w:rPr>
              <w:t>Remarks</w:t>
            </w:r>
          </w:p>
        </w:tc>
      </w:tr>
      <w:tr w:rsidR="000528CA" w:rsidRPr="00781940" w14:paraId="01F97853" w14:textId="77777777" w:rsidTr="00237FE6">
        <w:tc>
          <w:tcPr>
            <w:tcW w:w="805" w:type="dxa"/>
          </w:tcPr>
          <w:p w14:paraId="0E7EB308" w14:textId="77777777" w:rsidR="000528CA" w:rsidRPr="00781940" w:rsidRDefault="000528CA" w:rsidP="00237FE6">
            <w:pPr>
              <w:spacing w:after="160" w:line="259" w:lineRule="auto"/>
              <w:contextualSpacing/>
              <w:jc w:val="both"/>
              <w:rPr>
                <w:rFonts w:ascii="Arial" w:hAnsi="Arial" w:cs="Arial"/>
                <w:color w:val="000000" w:themeColor="text1"/>
              </w:rPr>
            </w:pPr>
            <w:r>
              <w:rPr>
                <w:rFonts w:ascii="Arial" w:hAnsi="Arial" w:cs="Arial"/>
                <w:color w:val="000000" w:themeColor="text1"/>
              </w:rPr>
              <w:t>1</w:t>
            </w:r>
          </w:p>
        </w:tc>
        <w:tc>
          <w:tcPr>
            <w:tcW w:w="1440" w:type="dxa"/>
          </w:tcPr>
          <w:p w14:paraId="2DA6F0FB" w14:textId="1C15FC83" w:rsidR="000528CA" w:rsidRPr="00781940" w:rsidRDefault="000C699A" w:rsidP="000C699A">
            <w:pPr>
              <w:spacing w:after="160" w:line="259" w:lineRule="auto"/>
              <w:contextualSpacing/>
              <w:jc w:val="both"/>
              <w:rPr>
                <w:rFonts w:ascii="Arial" w:hAnsi="Arial" w:cs="Arial"/>
                <w:color w:val="000000" w:themeColor="text1"/>
              </w:rPr>
            </w:pPr>
            <w:r>
              <w:rPr>
                <w:rFonts w:ascii="Arial" w:hAnsi="Arial" w:cs="Arial"/>
                <w:color w:val="000000" w:themeColor="text1"/>
              </w:rPr>
              <w:t xml:space="preserve">Jabalpur </w:t>
            </w:r>
            <w:r w:rsidR="000528CA">
              <w:rPr>
                <w:rFonts w:ascii="Arial" w:hAnsi="Arial" w:cs="Arial"/>
                <w:color w:val="000000" w:themeColor="text1"/>
              </w:rPr>
              <w:t>(</w:t>
            </w:r>
            <w:r>
              <w:rPr>
                <w:rFonts w:ascii="Arial" w:hAnsi="Arial" w:cs="Arial"/>
                <w:color w:val="000000" w:themeColor="text1"/>
              </w:rPr>
              <w:t>Silk</w:t>
            </w:r>
            <w:r w:rsidR="000528CA">
              <w:rPr>
                <w:rFonts w:ascii="Arial" w:hAnsi="Arial" w:cs="Arial"/>
                <w:color w:val="000000" w:themeColor="text1"/>
              </w:rPr>
              <w:t xml:space="preserve"> Fab)</w:t>
            </w:r>
          </w:p>
        </w:tc>
        <w:tc>
          <w:tcPr>
            <w:tcW w:w="2880" w:type="dxa"/>
          </w:tcPr>
          <w:p w14:paraId="78779410" w14:textId="6BA0C9A2" w:rsidR="000528CA" w:rsidRPr="00781940" w:rsidRDefault="000C699A" w:rsidP="00237FE6">
            <w:pPr>
              <w:spacing w:after="160" w:line="259" w:lineRule="auto"/>
              <w:contextualSpacing/>
              <w:jc w:val="both"/>
              <w:rPr>
                <w:rFonts w:ascii="Arial" w:hAnsi="Arial" w:cs="Arial"/>
                <w:color w:val="000000" w:themeColor="text1"/>
              </w:rPr>
            </w:pPr>
            <w:r>
              <w:rPr>
                <w:rFonts w:ascii="Arial" w:hAnsi="Arial" w:cs="Arial"/>
                <w:color w:val="000000" w:themeColor="text1"/>
              </w:rPr>
              <w:t>22/03/2022 to 04/04/2022</w:t>
            </w:r>
          </w:p>
        </w:tc>
        <w:tc>
          <w:tcPr>
            <w:tcW w:w="3960" w:type="dxa"/>
          </w:tcPr>
          <w:p w14:paraId="1E782393" w14:textId="2B6D0D2A" w:rsidR="000528CA" w:rsidRPr="00781940" w:rsidRDefault="000528CA" w:rsidP="00237FE6">
            <w:pPr>
              <w:spacing w:after="160" w:line="259" w:lineRule="auto"/>
              <w:contextualSpacing/>
              <w:jc w:val="both"/>
              <w:rPr>
                <w:rFonts w:ascii="Arial" w:hAnsi="Arial" w:cs="Arial"/>
                <w:color w:val="000000" w:themeColor="text1"/>
              </w:rPr>
            </w:pPr>
            <w:r>
              <w:rPr>
                <w:rFonts w:ascii="Arial" w:hAnsi="Arial" w:cs="Arial"/>
                <w:color w:val="000000" w:themeColor="text1"/>
              </w:rPr>
              <w:t xml:space="preserve">Agency </w:t>
            </w:r>
            <w:r w:rsidR="00CC0DAD">
              <w:rPr>
                <w:rFonts w:ascii="Arial" w:hAnsi="Arial" w:cs="Arial"/>
                <w:color w:val="000000" w:themeColor="text1"/>
              </w:rPr>
              <w:t>should prepare</w:t>
            </w:r>
            <w:r>
              <w:rPr>
                <w:rFonts w:ascii="Arial" w:hAnsi="Arial" w:cs="Arial"/>
                <w:color w:val="000000" w:themeColor="text1"/>
              </w:rPr>
              <w:t xml:space="preserve"> the Venue as </w:t>
            </w:r>
            <w:r w:rsidR="000C699A">
              <w:rPr>
                <w:rFonts w:ascii="Arial" w:hAnsi="Arial" w:cs="Arial"/>
                <w:color w:val="000000" w:themeColor="text1"/>
              </w:rPr>
              <w:t>per scope of work on or before 21/03/2022</w:t>
            </w:r>
            <w:r>
              <w:rPr>
                <w:rFonts w:ascii="Arial" w:hAnsi="Arial" w:cs="Arial"/>
                <w:color w:val="000000" w:themeColor="text1"/>
              </w:rPr>
              <w:t xml:space="preserve"> at 2.00 pm.</w:t>
            </w:r>
          </w:p>
        </w:tc>
      </w:tr>
      <w:tr w:rsidR="000528CA" w:rsidRPr="00781940" w14:paraId="79A7F48F" w14:textId="77777777" w:rsidTr="00237FE6">
        <w:tc>
          <w:tcPr>
            <w:tcW w:w="805" w:type="dxa"/>
          </w:tcPr>
          <w:p w14:paraId="5A89CB49" w14:textId="1670AE26" w:rsidR="000528CA" w:rsidRPr="00781940" w:rsidRDefault="000528CA" w:rsidP="00237FE6">
            <w:pPr>
              <w:spacing w:after="160" w:line="259" w:lineRule="auto"/>
              <w:contextualSpacing/>
              <w:jc w:val="both"/>
              <w:rPr>
                <w:rFonts w:ascii="Arial" w:hAnsi="Arial" w:cs="Arial"/>
                <w:color w:val="000000" w:themeColor="text1"/>
              </w:rPr>
            </w:pPr>
            <w:r>
              <w:rPr>
                <w:rFonts w:ascii="Arial" w:hAnsi="Arial" w:cs="Arial"/>
                <w:color w:val="000000" w:themeColor="text1"/>
              </w:rPr>
              <w:t>2.</w:t>
            </w:r>
          </w:p>
        </w:tc>
        <w:tc>
          <w:tcPr>
            <w:tcW w:w="1440" w:type="dxa"/>
          </w:tcPr>
          <w:p w14:paraId="2D3BD3A2" w14:textId="327772FD" w:rsidR="00662E41" w:rsidRDefault="000C699A" w:rsidP="00237FE6">
            <w:pPr>
              <w:spacing w:after="160" w:line="259" w:lineRule="auto"/>
              <w:contextualSpacing/>
              <w:jc w:val="both"/>
              <w:rPr>
                <w:rFonts w:ascii="Arial" w:hAnsi="Arial" w:cs="Arial"/>
                <w:color w:val="000000" w:themeColor="text1"/>
              </w:rPr>
            </w:pPr>
            <w:r>
              <w:rPr>
                <w:rFonts w:ascii="Arial" w:hAnsi="Arial" w:cs="Arial"/>
                <w:color w:val="000000" w:themeColor="text1"/>
              </w:rPr>
              <w:t>Chandigarh</w:t>
            </w:r>
            <w:r w:rsidR="000528CA">
              <w:rPr>
                <w:rFonts w:ascii="Arial" w:hAnsi="Arial" w:cs="Arial"/>
                <w:color w:val="000000" w:themeColor="text1"/>
              </w:rPr>
              <w:t xml:space="preserve"> </w:t>
            </w:r>
          </w:p>
          <w:p w14:paraId="7348A621" w14:textId="445C8A8B" w:rsidR="000528CA" w:rsidRPr="00781940" w:rsidRDefault="000528CA" w:rsidP="00237FE6">
            <w:pPr>
              <w:spacing w:after="160" w:line="259" w:lineRule="auto"/>
              <w:contextualSpacing/>
              <w:jc w:val="both"/>
              <w:rPr>
                <w:rFonts w:ascii="Arial" w:hAnsi="Arial" w:cs="Arial"/>
                <w:color w:val="000000" w:themeColor="text1"/>
              </w:rPr>
            </w:pPr>
            <w:r>
              <w:rPr>
                <w:rFonts w:ascii="Arial" w:hAnsi="Arial" w:cs="Arial"/>
                <w:color w:val="000000" w:themeColor="text1"/>
              </w:rPr>
              <w:t>(Silk Fab)</w:t>
            </w:r>
          </w:p>
        </w:tc>
        <w:tc>
          <w:tcPr>
            <w:tcW w:w="2880" w:type="dxa"/>
          </w:tcPr>
          <w:p w14:paraId="451A4570" w14:textId="08B565EE" w:rsidR="000528CA" w:rsidRPr="00781940" w:rsidRDefault="000C699A" w:rsidP="000C699A">
            <w:pPr>
              <w:spacing w:after="160" w:line="259" w:lineRule="auto"/>
              <w:contextualSpacing/>
              <w:jc w:val="both"/>
              <w:rPr>
                <w:rFonts w:ascii="Arial" w:hAnsi="Arial" w:cs="Arial"/>
                <w:color w:val="000000" w:themeColor="text1"/>
              </w:rPr>
            </w:pPr>
            <w:r>
              <w:rPr>
                <w:rFonts w:ascii="Arial" w:hAnsi="Arial" w:cs="Arial"/>
                <w:color w:val="000000" w:themeColor="text1"/>
              </w:rPr>
              <w:t>23/03/2021 to 05/04</w:t>
            </w:r>
            <w:r w:rsidR="000528CA">
              <w:rPr>
                <w:rFonts w:ascii="Arial" w:hAnsi="Arial" w:cs="Arial"/>
                <w:color w:val="000000" w:themeColor="text1"/>
              </w:rPr>
              <w:t>/202</w:t>
            </w:r>
            <w:r>
              <w:rPr>
                <w:rFonts w:ascii="Arial" w:hAnsi="Arial" w:cs="Arial"/>
                <w:color w:val="000000" w:themeColor="text1"/>
              </w:rPr>
              <w:t>2</w:t>
            </w:r>
          </w:p>
        </w:tc>
        <w:tc>
          <w:tcPr>
            <w:tcW w:w="3960" w:type="dxa"/>
          </w:tcPr>
          <w:p w14:paraId="1BE6A07F" w14:textId="6ED16A94" w:rsidR="000528CA" w:rsidRPr="00781940" w:rsidRDefault="000528CA" w:rsidP="00237FE6">
            <w:pPr>
              <w:spacing w:after="160" w:line="259" w:lineRule="auto"/>
              <w:contextualSpacing/>
              <w:jc w:val="both"/>
              <w:rPr>
                <w:rFonts w:ascii="Arial" w:hAnsi="Arial" w:cs="Arial"/>
                <w:color w:val="000000" w:themeColor="text1"/>
              </w:rPr>
            </w:pPr>
            <w:r>
              <w:rPr>
                <w:rFonts w:ascii="Arial" w:hAnsi="Arial" w:cs="Arial"/>
                <w:color w:val="000000" w:themeColor="text1"/>
              </w:rPr>
              <w:t xml:space="preserve">Agency </w:t>
            </w:r>
            <w:r w:rsidR="00CC0DAD">
              <w:rPr>
                <w:rFonts w:ascii="Arial" w:hAnsi="Arial" w:cs="Arial"/>
                <w:color w:val="000000" w:themeColor="text1"/>
              </w:rPr>
              <w:t>should prepare</w:t>
            </w:r>
            <w:r>
              <w:rPr>
                <w:rFonts w:ascii="Arial" w:hAnsi="Arial" w:cs="Arial"/>
                <w:color w:val="000000" w:themeColor="text1"/>
              </w:rPr>
              <w:t xml:space="preserve"> the venue as </w:t>
            </w:r>
            <w:r w:rsidR="000C699A">
              <w:rPr>
                <w:rFonts w:ascii="Arial" w:hAnsi="Arial" w:cs="Arial"/>
                <w:color w:val="000000" w:themeColor="text1"/>
              </w:rPr>
              <w:t>per scope of work on or before 22/03/2022</w:t>
            </w:r>
            <w:r>
              <w:rPr>
                <w:rFonts w:ascii="Arial" w:hAnsi="Arial" w:cs="Arial"/>
                <w:color w:val="000000" w:themeColor="text1"/>
              </w:rPr>
              <w:t xml:space="preserve"> at 2.00 pm.</w:t>
            </w:r>
          </w:p>
        </w:tc>
      </w:tr>
      <w:tr w:rsidR="000C699A" w:rsidRPr="00781940" w14:paraId="4893FAEF" w14:textId="77777777" w:rsidTr="00237FE6">
        <w:tc>
          <w:tcPr>
            <w:tcW w:w="805" w:type="dxa"/>
          </w:tcPr>
          <w:p w14:paraId="28D546B4" w14:textId="746FF2D8" w:rsidR="000C699A" w:rsidRDefault="000C699A" w:rsidP="000C699A">
            <w:pPr>
              <w:spacing w:after="160" w:line="259" w:lineRule="auto"/>
              <w:contextualSpacing/>
              <w:jc w:val="both"/>
              <w:rPr>
                <w:rFonts w:ascii="Arial" w:hAnsi="Arial" w:cs="Arial"/>
                <w:color w:val="000000" w:themeColor="text1"/>
              </w:rPr>
            </w:pPr>
            <w:r>
              <w:rPr>
                <w:rFonts w:ascii="Arial" w:hAnsi="Arial" w:cs="Arial"/>
                <w:color w:val="000000" w:themeColor="text1"/>
              </w:rPr>
              <w:t>3.</w:t>
            </w:r>
          </w:p>
        </w:tc>
        <w:tc>
          <w:tcPr>
            <w:tcW w:w="1440" w:type="dxa"/>
          </w:tcPr>
          <w:p w14:paraId="190635D8" w14:textId="46D785BE" w:rsidR="000C699A" w:rsidRDefault="000C699A" w:rsidP="000C699A">
            <w:pPr>
              <w:spacing w:after="160" w:line="259" w:lineRule="auto"/>
              <w:contextualSpacing/>
              <w:jc w:val="both"/>
              <w:rPr>
                <w:rFonts w:ascii="Arial" w:hAnsi="Arial" w:cs="Arial"/>
                <w:color w:val="000000" w:themeColor="text1"/>
              </w:rPr>
            </w:pPr>
            <w:r>
              <w:rPr>
                <w:rFonts w:ascii="Arial" w:hAnsi="Arial" w:cs="Arial"/>
                <w:color w:val="000000" w:themeColor="text1"/>
              </w:rPr>
              <w:t xml:space="preserve">Ahmedabad (Silk Fab) </w:t>
            </w:r>
          </w:p>
        </w:tc>
        <w:tc>
          <w:tcPr>
            <w:tcW w:w="2880" w:type="dxa"/>
          </w:tcPr>
          <w:p w14:paraId="1E4C59C4" w14:textId="2D3CCB92" w:rsidR="000C699A" w:rsidRDefault="000C699A" w:rsidP="000C699A">
            <w:pPr>
              <w:spacing w:after="160" w:line="259" w:lineRule="auto"/>
              <w:contextualSpacing/>
              <w:jc w:val="both"/>
              <w:rPr>
                <w:rFonts w:ascii="Arial" w:hAnsi="Arial" w:cs="Arial"/>
                <w:color w:val="000000" w:themeColor="text1"/>
              </w:rPr>
            </w:pPr>
            <w:r>
              <w:rPr>
                <w:rFonts w:ascii="Arial" w:hAnsi="Arial" w:cs="Arial"/>
                <w:color w:val="000000" w:themeColor="text1"/>
              </w:rPr>
              <w:t>23/03/2021 to 05/04/2022</w:t>
            </w:r>
          </w:p>
        </w:tc>
        <w:tc>
          <w:tcPr>
            <w:tcW w:w="3960" w:type="dxa"/>
          </w:tcPr>
          <w:p w14:paraId="721C73D1" w14:textId="3667FF7C" w:rsidR="000C699A" w:rsidRDefault="000C699A" w:rsidP="000C699A">
            <w:pPr>
              <w:spacing w:after="160" w:line="259" w:lineRule="auto"/>
              <w:contextualSpacing/>
              <w:jc w:val="both"/>
              <w:rPr>
                <w:rFonts w:ascii="Arial" w:hAnsi="Arial" w:cs="Arial"/>
                <w:color w:val="000000" w:themeColor="text1"/>
              </w:rPr>
            </w:pPr>
            <w:r>
              <w:rPr>
                <w:rFonts w:ascii="Arial" w:hAnsi="Arial" w:cs="Arial"/>
                <w:color w:val="000000" w:themeColor="text1"/>
              </w:rPr>
              <w:t xml:space="preserve">Agency </w:t>
            </w:r>
            <w:r w:rsidR="00CC0DAD">
              <w:rPr>
                <w:rFonts w:ascii="Arial" w:hAnsi="Arial" w:cs="Arial"/>
                <w:color w:val="000000" w:themeColor="text1"/>
              </w:rPr>
              <w:t>should prepare</w:t>
            </w:r>
            <w:r>
              <w:rPr>
                <w:rFonts w:ascii="Arial" w:hAnsi="Arial" w:cs="Arial"/>
                <w:color w:val="000000" w:themeColor="text1"/>
              </w:rPr>
              <w:t xml:space="preserve"> the venue as per scope of work on or before 22/03/2022 at 2.00 pm.</w:t>
            </w:r>
          </w:p>
        </w:tc>
      </w:tr>
      <w:tr w:rsidR="000C699A" w:rsidRPr="00781940" w14:paraId="2C52927E" w14:textId="77777777" w:rsidTr="00237FE6">
        <w:tc>
          <w:tcPr>
            <w:tcW w:w="805" w:type="dxa"/>
          </w:tcPr>
          <w:p w14:paraId="10F355BD" w14:textId="1EEE9B34" w:rsidR="000C699A" w:rsidRDefault="000C699A" w:rsidP="000C699A">
            <w:pPr>
              <w:spacing w:after="160" w:line="259" w:lineRule="auto"/>
              <w:contextualSpacing/>
              <w:jc w:val="both"/>
              <w:rPr>
                <w:rFonts w:ascii="Arial" w:hAnsi="Arial" w:cs="Arial"/>
                <w:color w:val="000000" w:themeColor="text1"/>
              </w:rPr>
            </w:pPr>
            <w:r>
              <w:rPr>
                <w:rFonts w:ascii="Arial" w:hAnsi="Arial" w:cs="Arial"/>
                <w:color w:val="000000" w:themeColor="text1"/>
              </w:rPr>
              <w:t>4</w:t>
            </w:r>
          </w:p>
        </w:tc>
        <w:tc>
          <w:tcPr>
            <w:tcW w:w="1440" w:type="dxa"/>
          </w:tcPr>
          <w:p w14:paraId="57C89081" w14:textId="1551F082" w:rsidR="000C699A" w:rsidRDefault="000C699A" w:rsidP="000C699A">
            <w:pPr>
              <w:spacing w:after="160" w:line="259" w:lineRule="auto"/>
              <w:contextualSpacing/>
              <w:jc w:val="both"/>
              <w:rPr>
                <w:rFonts w:ascii="Arial" w:hAnsi="Arial" w:cs="Arial"/>
                <w:color w:val="000000" w:themeColor="text1"/>
              </w:rPr>
            </w:pPr>
            <w:r>
              <w:rPr>
                <w:rFonts w:ascii="Arial" w:hAnsi="Arial" w:cs="Arial"/>
                <w:color w:val="000000" w:themeColor="text1"/>
              </w:rPr>
              <w:t xml:space="preserve">Jamshedpur </w:t>
            </w:r>
          </w:p>
          <w:p w14:paraId="622CE556" w14:textId="5AE7B6B2" w:rsidR="000C699A" w:rsidRDefault="000C699A" w:rsidP="000C699A">
            <w:pPr>
              <w:spacing w:after="160" w:line="259" w:lineRule="auto"/>
              <w:contextualSpacing/>
              <w:jc w:val="both"/>
              <w:rPr>
                <w:rFonts w:ascii="Arial" w:hAnsi="Arial" w:cs="Arial"/>
                <w:color w:val="000000" w:themeColor="text1"/>
              </w:rPr>
            </w:pPr>
            <w:r>
              <w:rPr>
                <w:rFonts w:ascii="Arial" w:hAnsi="Arial" w:cs="Arial"/>
                <w:color w:val="000000" w:themeColor="text1"/>
              </w:rPr>
              <w:t>(Silk Fab)</w:t>
            </w:r>
          </w:p>
        </w:tc>
        <w:tc>
          <w:tcPr>
            <w:tcW w:w="2880" w:type="dxa"/>
          </w:tcPr>
          <w:p w14:paraId="6F66FE7D" w14:textId="745FCDD8" w:rsidR="000C699A" w:rsidRDefault="000C699A" w:rsidP="000C699A">
            <w:pPr>
              <w:spacing w:after="160" w:line="259" w:lineRule="auto"/>
              <w:contextualSpacing/>
              <w:jc w:val="both"/>
              <w:rPr>
                <w:rFonts w:ascii="Arial" w:hAnsi="Arial" w:cs="Arial"/>
                <w:color w:val="000000" w:themeColor="text1"/>
              </w:rPr>
            </w:pPr>
            <w:r>
              <w:rPr>
                <w:rFonts w:ascii="Arial" w:hAnsi="Arial" w:cs="Arial"/>
                <w:color w:val="000000" w:themeColor="text1"/>
              </w:rPr>
              <w:t>24/03/2021 to 06/04/2022</w:t>
            </w:r>
          </w:p>
        </w:tc>
        <w:tc>
          <w:tcPr>
            <w:tcW w:w="3960" w:type="dxa"/>
          </w:tcPr>
          <w:p w14:paraId="5D3DF0FA" w14:textId="0AFEE4E4" w:rsidR="000C699A" w:rsidRDefault="000C699A" w:rsidP="000C699A">
            <w:pPr>
              <w:spacing w:after="160" w:line="259" w:lineRule="auto"/>
              <w:contextualSpacing/>
              <w:jc w:val="both"/>
              <w:rPr>
                <w:rFonts w:ascii="Arial" w:hAnsi="Arial" w:cs="Arial"/>
                <w:color w:val="000000" w:themeColor="text1"/>
              </w:rPr>
            </w:pPr>
            <w:r>
              <w:rPr>
                <w:rFonts w:ascii="Arial" w:hAnsi="Arial" w:cs="Arial"/>
                <w:color w:val="000000" w:themeColor="text1"/>
              </w:rPr>
              <w:t xml:space="preserve">Agency </w:t>
            </w:r>
            <w:r w:rsidR="00CC0DAD">
              <w:rPr>
                <w:rFonts w:ascii="Arial" w:hAnsi="Arial" w:cs="Arial"/>
                <w:color w:val="000000" w:themeColor="text1"/>
              </w:rPr>
              <w:t xml:space="preserve">should prepare </w:t>
            </w:r>
            <w:r>
              <w:rPr>
                <w:rFonts w:ascii="Arial" w:hAnsi="Arial" w:cs="Arial"/>
                <w:color w:val="000000" w:themeColor="text1"/>
              </w:rPr>
              <w:t>the venue as per scope of work on or before 23/03/2022 at 2.00 pm.</w:t>
            </w:r>
          </w:p>
        </w:tc>
      </w:tr>
      <w:tr w:rsidR="00DF4361" w:rsidRPr="00781940" w14:paraId="4A87A8B3" w14:textId="77777777" w:rsidTr="00237FE6">
        <w:tc>
          <w:tcPr>
            <w:tcW w:w="805" w:type="dxa"/>
          </w:tcPr>
          <w:p w14:paraId="156FCB17" w14:textId="42C4E87E" w:rsidR="00DF4361" w:rsidRDefault="00DF4361" w:rsidP="00DF4361">
            <w:pPr>
              <w:spacing w:after="160" w:line="259" w:lineRule="auto"/>
              <w:contextualSpacing/>
              <w:jc w:val="both"/>
              <w:rPr>
                <w:rFonts w:ascii="Arial" w:hAnsi="Arial" w:cs="Arial"/>
                <w:color w:val="000000" w:themeColor="text1"/>
              </w:rPr>
            </w:pPr>
            <w:r>
              <w:rPr>
                <w:rFonts w:ascii="Arial" w:hAnsi="Arial" w:cs="Arial"/>
                <w:color w:val="000000" w:themeColor="text1"/>
              </w:rPr>
              <w:t>5</w:t>
            </w:r>
          </w:p>
        </w:tc>
        <w:tc>
          <w:tcPr>
            <w:tcW w:w="1440" w:type="dxa"/>
          </w:tcPr>
          <w:p w14:paraId="35B02C9D" w14:textId="23A4608D" w:rsidR="00DF4361" w:rsidRDefault="00DF4361" w:rsidP="00DF4361">
            <w:pPr>
              <w:spacing w:after="160" w:line="259" w:lineRule="auto"/>
              <w:contextualSpacing/>
              <w:jc w:val="both"/>
              <w:rPr>
                <w:rFonts w:ascii="Arial" w:hAnsi="Arial" w:cs="Arial"/>
                <w:color w:val="000000" w:themeColor="text1"/>
              </w:rPr>
            </w:pPr>
            <w:r>
              <w:rPr>
                <w:rFonts w:ascii="Arial" w:hAnsi="Arial" w:cs="Arial"/>
                <w:color w:val="000000" w:themeColor="text1"/>
              </w:rPr>
              <w:t>Surat</w:t>
            </w:r>
          </w:p>
          <w:p w14:paraId="7CCEDDC9" w14:textId="070DF883" w:rsidR="00DF4361" w:rsidRDefault="00DF4361" w:rsidP="00DF4361">
            <w:pPr>
              <w:spacing w:after="160" w:line="259" w:lineRule="auto"/>
              <w:contextualSpacing/>
              <w:jc w:val="both"/>
              <w:rPr>
                <w:rFonts w:ascii="Arial" w:hAnsi="Arial" w:cs="Arial"/>
                <w:color w:val="000000" w:themeColor="text1"/>
              </w:rPr>
            </w:pPr>
            <w:r>
              <w:rPr>
                <w:rFonts w:ascii="Arial" w:hAnsi="Arial" w:cs="Arial"/>
                <w:color w:val="000000" w:themeColor="text1"/>
              </w:rPr>
              <w:t>(Silk Fab)</w:t>
            </w:r>
          </w:p>
        </w:tc>
        <w:tc>
          <w:tcPr>
            <w:tcW w:w="2880" w:type="dxa"/>
          </w:tcPr>
          <w:p w14:paraId="271F5D36" w14:textId="14F630CD" w:rsidR="00DF4361" w:rsidRDefault="00DF4361" w:rsidP="00DF4361">
            <w:pPr>
              <w:spacing w:after="160" w:line="259" w:lineRule="auto"/>
              <w:contextualSpacing/>
              <w:jc w:val="both"/>
              <w:rPr>
                <w:rFonts w:ascii="Arial" w:hAnsi="Arial" w:cs="Arial"/>
                <w:color w:val="000000" w:themeColor="text1"/>
              </w:rPr>
            </w:pPr>
            <w:r>
              <w:rPr>
                <w:rFonts w:ascii="Arial" w:hAnsi="Arial" w:cs="Arial"/>
                <w:color w:val="000000" w:themeColor="text1"/>
              </w:rPr>
              <w:t>26/03/2021 to 08/04/2022</w:t>
            </w:r>
          </w:p>
        </w:tc>
        <w:tc>
          <w:tcPr>
            <w:tcW w:w="3960" w:type="dxa"/>
          </w:tcPr>
          <w:p w14:paraId="79479763" w14:textId="22ABF341" w:rsidR="00DF4361" w:rsidRDefault="00DF4361" w:rsidP="00DF4361">
            <w:pPr>
              <w:spacing w:after="160" w:line="259" w:lineRule="auto"/>
              <w:contextualSpacing/>
              <w:jc w:val="both"/>
              <w:rPr>
                <w:rFonts w:ascii="Arial" w:hAnsi="Arial" w:cs="Arial"/>
                <w:color w:val="000000" w:themeColor="text1"/>
              </w:rPr>
            </w:pPr>
            <w:r>
              <w:rPr>
                <w:rFonts w:ascii="Arial" w:hAnsi="Arial" w:cs="Arial"/>
                <w:color w:val="000000" w:themeColor="text1"/>
              </w:rPr>
              <w:t xml:space="preserve">Agency </w:t>
            </w:r>
            <w:r w:rsidR="00CC0DAD">
              <w:rPr>
                <w:rFonts w:ascii="Arial" w:hAnsi="Arial" w:cs="Arial"/>
                <w:color w:val="000000" w:themeColor="text1"/>
              </w:rPr>
              <w:t>should prepare</w:t>
            </w:r>
            <w:r>
              <w:rPr>
                <w:rFonts w:ascii="Arial" w:hAnsi="Arial" w:cs="Arial"/>
                <w:color w:val="000000" w:themeColor="text1"/>
              </w:rPr>
              <w:t xml:space="preserve"> the venue as per scope of work on or before 25/03/2022 at 2.00 pm.</w:t>
            </w:r>
          </w:p>
        </w:tc>
      </w:tr>
      <w:tr w:rsidR="00DF4361" w:rsidRPr="00781940" w14:paraId="01F1A2A5" w14:textId="77777777" w:rsidTr="00237FE6">
        <w:tc>
          <w:tcPr>
            <w:tcW w:w="805" w:type="dxa"/>
          </w:tcPr>
          <w:p w14:paraId="716EB41F" w14:textId="1717F202" w:rsidR="00DF4361" w:rsidRDefault="00DF4361" w:rsidP="00DF4361">
            <w:pPr>
              <w:spacing w:after="160" w:line="259" w:lineRule="auto"/>
              <w:contextualSpacing/>
              <w:jc w:val="both"/>
              <w:rPr>
                <w:rFonts w:ascii="Arial" w:hAnsi="Arial" w:cs="Arial"/>
                <w:color w:val="000000" w:themeColor="text1"/>
              </w:rPr>
            </w:pPr>
            <w:r>
              <w:rPr>
                <w:rFonts w:ascii="Arial" w:hAnsi="Arial" w:cs="Arial"/>
                <w:color w:val="000000" w:themeColor="text1"/>
              </w:rPr>
              <w:t>6</w:t>
            </w:r>
          </w:p>
        </w:tc>
        <w:tc>
          <w:tcPr>
            <w:tcW w:w="1440" w:type="dxa"/>
          </w:tcPr>
          <w:p w14:paraId="095EF149" w14:textId="26E60859" w:rsidR="00DF4361" w:rsidRDefault="00DF4361" w:rsidP="00DF4361">
            <w:pPr>
              <w:spacing w:after="160" w:line="259" w:lineRule="auto"/>
              <w:contextualSpacing/>
              <w:jc w:val="both"/>
              <w:rPr>
                <w:rFonts w:ascii="Arial" w:hAnsi="Arial" w:cs="Arial"/>
                <w:color w:val="000000" w:themeColor="text1"/>
              </w:rPr>
            </w:pPr>
            <w:r>
              <w:rPr>
                <w:rFonts w:ascii="Arial" w:hAnsi="Arial" w:cs="Arial"/>
                <w:color w:val="000000" w:themeColor="text1"/>
              </w:rPr>
              <w:t>Hyderabad</w:t>
            </w:r>
          </w:p>
          <w:p w14:paraId="3F00F9E1" w14:textId="25A87774" w:rsidR="00DF4361" w:rsidRDefault="00DF4361" w:rsidP="00DF4361">
            <w:pPr>
              <w:spacing w:after="160" w:line="259" w:lineRule="auto"/>
              <w:contextualSpacing/>
              <w:jc w:val="both"/>
              <w:rPr>
                <w:rFonts w:ascii="Arial" w:hAnsi="Arial" w:cs="Arial"/>
                <w:color w:val="000000" w:themeColor="text1"/>
              </w:rPr>
            </w:pPr>
            <w:r>
              <w:rPr>
                <w:rFonts w:ascii="Arial" w:hAnsi="Arial" w:cs="Arial"/>
                <w:color w:val="000000" w:themeColor="text1"/>
              </w:rPr>
              <w:t>(Silk Fab)</w:t>
            </w:r>
          </w:p>
        </w:tc>
        <w:tc>
          <w:tcPr>
            <w:tcW w:w="2880" w:type="dxa"/>
          </w:tcPr>
          <w:p w14:paraId="237F06E1" w14:textId="292B871B" w:rsidR="00DF4361" w:rsidRDefault="00DF4361" w:rsidP="00DF4361">
            <w:pPr>
              <w:spacing w:after="160" w:line="259" w:lineRule="auto"/>
              <w:contextualSpacing/>
              <w:jc w:val="both"/>
              <w:rPr>
                <w:rFonts w:ascii="Arial" w:hAnsi="Arial" w:cs="Arial"/>
                <w:color w:val="000000" w:themeColor="text1"/>
              </w:rPr>
            </w:pPr>
            <w:r>
              <w:rPr>
                <w:rFonts w:ascii="Arial" w:hAnsi="Arial" w:cs="Arial"/>
                <w:color w:val="000000" w:themeColor="text1"/>
              </w:rPr>
              <w:t>28/03/2021 to 10/04/2022</w:t>
            </w:r>
          </w:p>
        </w:tc>
        <w:tc>
          <w:tcPr>
            <w:tcW w:w="3960" w:type="dxa"/>
          </w:tcPr>
          <w:p w14:paraId="5B37ACEB" w14:textId="330FAD57" w:rsidR="00DF4361" w:rsidRDefault="00DF4361" w:rsidP="00DF4361">
            <w:pPr>
              <w:spacing w:after="160" w:line="259" w:lineRule="auto"/>
              <w:contextualSpacing/>
              <w:jc w:val="both"/>
              <w:rPr>
                <w:rFonts w:ascii="Arial" w:hAnsi="Arial" w:cs="Arial"/>
                <w:color w:val="000000" w:themeColor="text1"/>
              </w:rPr>
            </w:pPr>
            <w:r>
              <w:rPr>
                <w:rFonts w:ascii="Arial" w:hAnsi="Arial" w:cs="Arial"/>
                <w:color w:val="000000" w:themeColor="text1"/>
              </w:rPr>
              <w:t xml:space="preserve">Agency </w:t>
            </w:r>
            <w:r w:rsidR="00CC0DAD">
              <w:rPr>
                <w:rFonts w:ascii="Arial" w:hAnsi="Arial" w:cs="Arial"/>
                <w:color w:val="000000" w:themeColor="text1"/>
              </w:rPr>
              <w:t>should prepare</w:t>
            </w:r>
            <w:r>
              <w:rPr>
                <w:rFonts w:ascii="Arial" w:hAnsi="Arial" w:cs="Arial"/>
                <w:color w:val="000000" w:themeColor="text1"/>
              </w:rPr>
              <w:t xml:space="preserve"> the venue as per scope of work on or before 27/03/2022 at 2.00 pm.</w:t>
            </w:r>
          </w:p>
        </w:tc>
      </w:tr>
      <w:tr w:rsidR="00DF4361" w:rsidRPr="00781940" w14:paraId="362E174D" w14:textId="77777777" w:rsidTr="00237FE6">
        <w:tc>
          <w:tcPr>
            <w:tcW w:w="805" w:type="dxa"/>
          </w:tcPr>
          <w:p w14:paraId="5F1313AC" w14:textId="0CABEE1A" w:rsidR="00DF4361" w:rsidRDefault="00DF4361" w:rsidP="00DF4361">
            <w:pPr>
              <w:spacing w:after="160" w:line="259" w:lineRule="auto"/>
              <w:contextualSpacing/>
              <w:jc w:val="both"/>
              <w:rPr>
                <w:rFonts w:ascii="Arial" w:hAnsi="Arial" w:cs="Arial"/>
                <w:color w:val="000000" w:themeColor="text1"/>
              </w:rPr>
            </w:pPr>
            <w:r>
              <w:rPr>
                <w:rFonts w:ascii="Arial" w:hAnsi="Arial" w:cs="Arial"/>
                <w:color w:val="000000" w:themeColor="text1"/>
              </w:rPr>
              <w:t>7</w:t>
            </w:r>
          </w:p>
        </w:tc>
        <w:tc>
          <w:tcPr>
            <w:tcW w:w="1440" w:type="dxa"/>
          </w:tcPr>
          <w:p w14:paraId="36C018A9" w14:textId="2063E93F" w:rsidR="00DF4361" w:rsidRDefault="00DF4361" w:rsidP="00DF4361">
            <w:pPr>
              <w:spacing w:after="160" w:line="259" w:lineRule="auto"/>
              <w:contextualSpacing/>
              <w:jc w:val="both"/>
              <w:rPr>
                <w:rFonts w:ascii="Arial" w:hAnsi="Arial" w:cs="Arial"/>
                <w:color w:val="000000" w:themeColor="text1"/>
              </w:rPr>
            </w:pPr>
            <w:r>
              <w:rPr>
                <w:rFonts w:ascii="Arial" w:hAnsi="Arial" w:cs="Arial"/>
                <w:color w:val="000000" w:themeColor="text1"/>
              </w:rPr>
              <w:t>Pune</w:t>
            </w:r>
          </w:p>
          <w:p w14:paraId="79E68CF1" w14:textId="63D7A319" w:rsidR="00DF4361" w:rsidRDefault="00DF4361" w:rsidP="00DF4361">
            <w:pPr>
              <w:spacing w:after="160" w:line="259" w:lineRule="auto"/>
              <w:contextualSpacing/>
              <w:jc w:val="both"/>
              <w:rPr>
                <w:rFonts w:ascii="Arial" w:hAnsi="Arial" w:cs="Arial"/>
                <w:color w:val="000000" w:themeColor="text1"/>
              </w:rPr>
            </w:pPr>
            <w:r>
              <w:rPr>
                <w:rFonts w:ascii="Arial" w:hAnsi="Arial" w:cs="Arial"/>
                <w:color w:val="000000" w:themeColor="text1"/>
              </w:rPr>
              <w:t>(Silk Fab)</w:t>
            </w:r>
          </w:p>
        </w:tc>
        <w:tc>
          <w:tcPr>
            <w:tcW w:w="2880" w:type="dxa"/>
          </w:tcPr>
          <w:p w14:paraId="1CB9E321" w14:textId="3F12DEC8" w:rsidR="00DF4361" w:rsidRDefault="00DF4361" w:rsidP="00DF4361">
            <w:pPr>
              <w:spacing w:after="160" w:line="259" w:lineRule="auto"/>
              <w:contextualSpacing/>
              <w:jc w:val="both"/>
              <w:rPr>
                <w:rFonts w:ascii="Arial" w:hAnsi="Arial" w:cs="Arial"/>
                <w:color w:val="000000" w:themeColor="text1"/>
              </w:rPr>
            </w:pPr>
            <w:r>
              <w:rPr>
                <w:rFonts w:ascii="Arial" w:hAnsi="Arial" w:cs="Arial"/>
                <w:color w:val="000000" w:themeColor="text1"/>
              </w:rPr>
              <w:t>30/03/2021 to 12/04/2022</w:t>
            </w:r>
          </w:p>
        </w:tc>
        <w:tc>
          <w:tcPr>
            <w:tcW w:w="3960" w:type="dxa"/>
          </w:tcPr>
          <w:p w14:paraId="224B19EB" w14:textId="08AF41AF" w:rsidR="00DF4361" w:rsidRDefault="00DF4361" w:rsidP="00DF4361">
            <w:pPr>
              <w:spacing w:after="160" w:line="259" w:lineRule="auto"/>
              <w:contextualSpacing/>
              <w:jc w:val="both"/>
              <w:rPr>
                <w:rFonts w:ascii="Arial" w:hAnsi="Arial" w:cs="Arial"/>
                <w:color w:val="000000" w:themeColor="text1"/>
              </w:rPr>
            </w:pPr>
            <w:r>
              <w:rPr>
                <w:rFonts w:ascii="Arial" w:hAnsi="Arial" w:cs="Arial"/>
                <w:color w:val="000000" w:themeColor="text1"/>
              </w:rPr>
              <w:t xml:space="preserve">Agency </w:t>
            </w:r>
            <w:r w:rsidR="00CC0DAD">
              <w:rPr>
                <w:rFonts w:ascii="Arial" w:hAnsi="Arial" w:cs="Arial"/>
                <w:color w:val="000000" w:themeColor="text1"/>
              </w:rPr>
              <w:t>should prepare</w:t>
            </w:r>
            <w:r>
              <w:rPr>
                <w:rFonts w:ascii="Arial" w:hAnsi="Arial" w:cs="Arial"/>
                <w:color w:val="000000" w:themeColor="text1"/>
              </w:rPr>
              <w:t xml:space="preserve"> the venue as per scope of work on or before 29/03/2022 at 2.00 pm.</w:t>
            </w:r>
          </w:p>
        </w:tc>
      </w:tr>
    </w:tbl>
    <w:p w14:paraId="52873BF9" w14:textId="77777777" w:rsidR="001E5D2B" w:rsidRDefault="001E5D2B" w:rsidP="009A529E">
      <w:pPr>
        <w:spacing w:after="160" w:line="259" w:lineRule="auto"/>
        <w:contextualSpacing/>
        <w:jc w:val="both"/>
        <w:rPr>
          <w:rFonts w:ascii="Arial" w:hAnsi="Arial" w:cs="Arial"/>
          <w:b/>
          <w:bCs/>
          <w:color w:val="000000" w:themeColor="text1"/>
        </w:rPr>
      </w:pPr>
    </w:p>
    <w:p w14:paraId="452D1726" w14:textId="0C5CBB52" w:rsidR="00DF4361" w:rsidRDefault="00DF4361" w:rsidP="009A529E">
      <w:pPr>
        <w:spacing w:after="160" w:line="259" w:lineRule="auto"/>
        <w:contextualSpacing/>
        <w:jc w:val="both"/>
        <w:rPr>
          <w:rFonts w:ascii="Arial" w:hAnsi="Arial" w:cs="Arial"/>
          <w:b/>
          <w:bCs/>
          <w:color w:val="000000" w:themeColor="text1"/>
        </w:rPr>
      </w:pPr>
    </w:p>
    <w:p w14:paraId="5C8AFF85" w14:textId="5B797D23" w:rsidR="00055779" w:rsidRDefault="00055779" w:rsidP="009A529E">
      <w:pPr>
        <w:spacing w:after="160" w:line="259" w:lineRule="auto"/>
        <w:contextualSpacing/>
        <w:jc w:val="both"/>
        <w:rPr>
          <w:rFonts w:ascii="Arial" w:hAnsi="Arial" w:cs="Arial"/>
          <w:b/>
          <w:bCs/>
          <w:color w:val="000000" w:themeColor="text1"/>
        </w:rPr>
      </w:pPr>
    </w:p>
    <w:p w14:paraId="5EC2902A" w14:textId="69217D09" w:rsidR="00055779" w:rsidRDefault="00055779" w:rsidP="009A529E">
      <w:pPr>
        <w:spacing w:after="160" w:line="259" w:lineRule="auto"/>
        <w:contextualSpacing/>
        <w:jc w:val="both"/>
        <w:rPr>
          <w:rFonts w:ascii="Arial" w:hAnsi="Arial" w:cs="Arial"/>
          <w:b/>
          <w:bCs/>
          <w:color w:val="000000" w:themeColor="text1"/>
        </w:rPr>
      </w:pPr>
    </w:p>
    <w:p w14:paraId="2DA96D3C" w14:textId="72D37745" w:rsidR="00055779" w:rsidRDefault="00055779" w:rsidP="009A529E">
      <w:pPr>
        <w:spacing w:after="160" w:line="259" w:lineRule="auto"/>
        <w:contextualSpacing/>
        <w:jc w:val="both"/>
        <w:rPr>
          <w:rFonts w:ascii="Arial" w:hAnsi="Arial" w:cs="Arial"/>
          <w:b/>
          <w:bCs/>
          <w:color w:val="000000" w:themeColor="text1"/>
        </w:rPr>
      </w:pPr>
    </w:p>
    <w:p w14:paraId="35937F50" w14:textId="77777777" w:rsidR="00B7445A" w:rsidRDefault="00B7445A" w:rsidP="009A529E">
      <w:pPr>
        <w:spacing w:after="160" w:line="259" w:lineRule="auto"/>
        <w:contextualSpacing/>
        <w:jc w:val="both"/>
        <w:rPr>
          <w:rFonts w:ascii="Arial" w:hAnsi="Arial" w:cs="Arial"/>
          <w:b/>
          <w:bCs/>
          <w:color w:val="000000" w:themeColor="text1"/>
        </w:rPr>
      </w:pPr>
    </w:p>
    <w:p w14:paraId="5EA0C79C" w14:textId="2D530912" w:rsidR="00055779" w:rsidRPr="001541BD" w:rsidRDefault="00055779" w:rsidP="00055779">
      <w:pPr>
        <w:jc w:val="right"/>
        <w:rPr>
          <w:rFonts w:ascii="Arial" w:hAnsi="Arial" w:cs="Arial"/>
          <w:b/>
          <w:bCs/>
          <w:color w:val="000000" w:themeColor="text1"/>
          <w:sz w:val="28"/>
          <w:szCs w:val="28"/>
        </w:rPr>
      </w:pPr>
      <w:r w:rsidRPr="001541BD">
        <w:rPr>
          <w:rFonts w:ascii="Arial" w:hAnsi="Arial" w:cs="Arial"/>
          <w:b/>
          <w:bCs/>
          <w:color w:val="000000" w:themeColor="text1"/>
          <w:sz w:val="28"/>
          <w:szCs w:val="28"/>
        </w:rPr>
        <w:lastRenderedPageBreak/>
        <w:t>Schedule 2</w:t>
      </w:r>
    </w:p>
    <w:p w14:paraId="5916A07C" w14:textId="77777777" w:rsidR="00055779" w:rsidRPr="00D9508A" w:rsidRDefault="00055779" w:rsidP="00055779">
      <w:pPr>
        <w:pStyle w:val="NoSpacing"/>
        <w:jc w:val="center"/>
        <w:rPr>
          <w:rFonts w:ascii="Arial" w:hAnsi="Arial" w:cs="Arial"/>
          <w:b/>
          <w:bCs/>
          <w:color w:val="000000" w:themeColor="text1"/>
          <w:sz w:val="32"/>
          <w:szCs w:val="32"/>
        </w:rPr>
      </w:pPr>
      <w:r w:rsidRPr="00D9508A">
        <w:rPr>
          <w:rFonts w:ascii="Arial" w:hAnsi="Arial" w:cs="Arial"/>
          <w:b/>
          <w:bCs/>
          <w:color w:val="000000" w:themeColor="text1"/>
          <w:sz w:val="32"/>
          <w:szCs w:val="32"/>
        </w:rPr>
        <w:t>National Handloom Development Corporation Limited</w:t>
      </w:r>
    </w:p>
    <w:p w14:paraId="541795B4" w14:textId="77777777" w:rsidR="00055779" w:rsidRPr="00D9508A" w:rsidRDefault="00055779" w:rsidP="00055779">
      <w:pPr>
        <w:pStyle w:val="NoSpacing"/>
        <w:jc w:val="center"/>
        <w:rPr>
          <w:rFonts w:ascii="Arial" w:hAnsi="Arial" w:cs="Arial"/>
          <w:b/>
          <w:bCs/>
          <w:color w:val="000000" w:themeColor="text1"/>
          <w:sz w:val="32"/>
          <w:szCs w:val="32"/>
        </w:rPr>
      </w:pPr>
      <w:r w:rsidRPr="00D9508A">
        <w:rPr>
          <w:rFonts w:ascii="Arial" w:hAnsi="Arial" w:cs="Arial"/>
          <w:b/>
          <w:bCs/>
          <w:color w:val="000000" w:themeColor="text1"/>
          <w:sz w:val="32"/>
          <w:szCs w:val="32"/>
        </w:rPr>
        <w:t>(A Government of India Undertaking)</w:t>
      </w:r>
    </w:p>
    <w:p w14:paraId="27D7005F" w14:textId="77777777" w:rsidR="00055779" w:rsidRDefault="00055779" w:rsidP="00055779">
      <w:pPr>
        <w:pStyle w:val="NoSpacing"/>
        <w:jc w:val="center"/>
        <w:rPr>
          <w:rFonts w:ascii="Arial" w:hAnsi="Arial" w:cs="Arial"/>
          <w:color w:val="000000" w:themeColor="text1"/>
          <w:sz w:val="24"/>
          <w:szCs w:val="24"/>
        </w:rPr>
      </w:pPr>
      <w:r>
        <w:rPr>
          <w:rFonts w:ascii="Arial" w:hAnsi="Arial" w:cs="Arial"/>
          <w:color w:val="000000" w:themeColor="text1"/>
          <w:sz w:val="24"/>
          <w:szCs w:val="24"/>
        </w:rPr>
        <w:t xml:space="preserve">Address: </w:t>
      </w:r>
      <w:r w:rsidRPr="00D9508A">
        <w:rPr>
          <w:rFonts w:ascii="Arial" w:hAnsi="Arial" w:cs="Arial"/>
          <w:color w:val="000000" w:themeColor="text1"/>
          <w:sz w:val="24"/>
          <w:szCs w:val="24"/>
        </w:rPr>
        <w:t>Wegmans Business Park, Tower 1,</w:t>
      </w:r>
      <w:r>
        <w:rPr>
          <w:rFonts w:ascii="Arial" w:hAnsi="Arial" w:cs="Arial"/>
          <w:color w:val="000000" w:themeColor="text1"/>
          <w:sz w:val="24"/>
          <w:szCs w:val="24"/>
        </w:rPr>
        <w:t xml:space="preserve"> </w:t>
      </w:r>
      <w:r w:rsidRPr="00D9508A">
        <w:rPr>
          <w:rFonts w:ascii="Arial" w:hAnsi="Arial" w:cs="Arial"/>
          <w:color w:val="000000" w:themeColor="text1"/>
          <w:sz w:val="24"/>
          <w:szCs w:val="24"/>
        </w:rPr>
        <w:t xml:space="preserve">Plot No. 3, </w:t>
      </w:r>
    </w:p>
    <w:p w14:paraId="7E35F827" w14:textId="77777777" w:rsidR="00055779" w:rsidRPr="00D9508A" w:rsidRDefault="00055779" w:rsidP="00055779">
      <w:pPr>
        <w:pStyle w:val="NoSpacing"/>
        <w:jc w:val="center"/>
        <w:rPr>
          <w:rFonts w:ascii="Arial" w:hAnsi="Arial" w:cs="Arial"/>
          <w:color w:val="000000" w:themeColor="text1"/>
          <w:sz w:val="24"/>
          <w:szCs w:val="24"/>
        </w:rPr>
      </w:pPr>
      <w:r w:rsidRPr="00D9508A">
        <w:rPr>
          <w:rFonts w:ascii="Arial" w:hAnsi="Arial" w:cs="Arial"/>
          <w:color w:val="000000" w:themeColor="text1"/>
          <w:sz w:val="24"/>
          <w:szCs w:val="24"/>
        </w:rPr>
        <w:t>Sector Knowledge Park – 3, Surajpur Kasna road, Greater Noida – 201 306</w:t>
      </w:r>
    </w:p>
    <w:p w14:paraId="777DE07C" w14:textId="77777777" w:rsidR="00055779" w:rsidRDefault="00055779" w:rsidP="00055779">
      <w:pPr>
        <w:pStyle w:val="NoSpacing"/>
        <w:jc w:val="center"/>
        <w:rPr>
          <w:rFonts w:ascii="Arial" w:hAnsi="Arial" w:cs="Arial"/>
          <w:b/>
          <w:bCs/>
          <w:color w:val="000000" w:themeColor="text1"/>
          <w:sz w:val="32"/>
          <w:szCs w:val="32"/>
        </w:rPr>
      </w:pPr>
    </w:p>
    <w:p w14:paraId="3319D9AD" w14:textId="77777777" w:rsidR="00055779" w:rsidRPr="00D9508A" w:rsidRDefault="00055779" w:rsidP="00055779">
      <w:pPr>
        <w:jc w:val="both"/>
        <w:rPr>
          <w:rFonts w:ascii="Arial" w:hAnsi="Arial" w:cs="Arial"/>
          <w:color w:val="000000" w:themeColor="text1"/>
        </w:rPr>
      </w:pPr>
      <w:r w:rsidRPr="00D9508A">
        <w:rPr>
          <w:rFonts w:ascii="Arial" w:hAnsi="Arial" w:cs="Arial"/>
          <w:color w:val="000000" w:themeColor="text1"/>
        </w:rPr>
        <w:t>Date:</w:t>
      </w:r>
    </w:p>
    <w:p w14:paraId="01C09998" w14:textId="77777777" w:rsidR="00055779" w:rsidRDefault="00055779" w:rsidP="00055779">
      <w:pPr>
        <w:jc w:val="both"/>
        <w:rPr>
          <w:rFonts w:ascii="Arial" w:hAnsi="Arial" w:cs="Arial"/>
          <w:b/>
          <w:bCs/>
          <w:color w:val="000000" w:themeColor="text1"/>
        </w:rPr>
      </w:pPr>
      <w:r>
        <w:rPr>
          <w:rFonts w:ascii="Arial" w:hAnsi="Arial" w:cs="Arial"/>
          <w:b/>
          <w:bCs/>
          <w:color w:val="000000" w:themeColor="text1"/>
        </w:rPr>
        <w:t>To,</w:t>
      </w:r>
    </w:p>
    <w:p w14:paraId="54D1043B" w14:textId="77777777" w:rsidR="00055779" w:rsidRDefault="00055779" w:rsidP="00055779">
      <w:pPr>
        <w:jc w:val="both"/>
        <w:rPr>
          <w:rFonts w:ascii="Arial" w:hAnsi="Arial" w:cs="Arial"/>
          <w:b/>
          <w:bCs/>
          <w:color w:val="000000" w:themeColor="text1"/>
        </w:rPr>
      </w:pPr>
      <w:r>
        <w:rPr>
          <w:rFonts w:ascii="Arial" w:hAnsi="Arial" w:cs="Arial"/>
          <w:b/>
          <w:bCs/>
          <w:color w:val="000000" w:themeColor="text1"/>
        </w:rPr>
        <w:t>M/s ----------------------------------------------------</w:t>
      </w:r>
    </w:p>
    <w:p w14:paraId="719C251F" w14:textId="77777777" w:rsidR="00055779" w:rsidRDefault="00055779" w:rsidP="00055779">
      <w:pPr>
        <w:jc w:val="both"/>
        <w:rPr>
          <w:rFonts w:ascii="Arial" w:hAnsi="Arial" w:cs="Arial"/>
          <w:b/>
          <w:bCs/>
          <w:color w:val="000000" w:themeColor="text1"/>
        </w:rPr>
      </w:pPr>
      <w:r>
        <w:rPr>
          <w:rFonts w:ascii="Arial" w:hAnsi="Arial" w:cs="Arial"/>
          <w:b/>
          <w:bCs/>
          <w:color w:val="000000" w:themeColor="text1"/>
        </w:rPr>
        <w:t>----------------------------------------------------------</w:t>
      </w:r>
    </w:p>
    <w:p w14:paraId="0E49175E" w14:textId="77777777" w:rsidR="00055779" w:rsidRPr="00202D7A" w:rsidRDefault="00055779" w:rsidP="00055779">
      <w:pPr>
        <w:jc w:val="both"/>
        <w:rPr>
          <w:rFonts w:ascii="Arial" w:hAnsi="Arial" w:cs="Arial"/>
          <w:b/>
          <w:bCs/>
          <w:color w:val="000000" w:themeColor="text1"/>
        </w:rPr>
      </w:pPr>
      <w:r w:rsidRPr="00202D7A">
        <w:rPr>
          <w:rFonts w:ascii="Arial" w:hAnsi="Arial" w:cs="Arial"/>
          <w:b/>
          <w:bCs/>
          <w:color w:val="000000" w:themeColor="text1"/>
        </w:rPr>
        <w:t>OBJECTIVE:</w:t>
      </w:r>
    </w:p>
    <w:p w14:paraId="2512236D" w14:textId="77777777" w:rsidR="00055779" w:rsidRDefault="00055779" w:rsidP="00055779">
      <w:pPr>
        <w:jc w:val="both"/>
        <w:rPr>
          <w:rFonts w:ascii="Arial" w:hAnsi="Arial" w:cs="Arial"/>
          <w:color w:val="000000" w:themeColor="text1"/>
          <w:szCs w:val="22"/>
        </w:rPr>
      </w:pPr>
      <w:r w:rsidRPr="00202D7A">
        <w:rPr>
          <w:rFonts w:ascii="Arial" w:hAnsi="Arial" w:cs="Arial"/>
          <w:color w:val="000000" w:themeColor="text1"/>
          <w:szCs w:val="22"/>
        </w:rPr>
        <w:t>Conceptualising, designing, fabrication and branding of pavilion &amp; stalls and providing security services for silk fab / wool fab</w:t>
      </w:r>
      <w:r>
        <w:rPr>
          <w:rFonts w:ascii="Arial" w:hAnsi="Arial" w:cs="Arial"/>
          <w:color w:val="000000" w:themeColor="text1"/>
          <w:szCs w:val="22"/>
        </w:rPr>
        <w:t xml:space="preserve"> events </w:t>
      </w:r>
      <w:r w:rsidRPr="00202D7A">
        <w:rPr>
          <w:rFonts w:ascii="Arial" w:hAnsi="Arial" w:cs="Arial"/>
          <w:color w:val="000000" w:themeColor="text1"/>
          <w:szCs w:val="22"/>
        </w:rPr>
        <w:t xml:space="preserve">to be conducted across the country. </w:t>
      </w:r>
    </w:p>
    <w:p w14:paraId="43E5E1DE" w14:textId="77777777" w:rsidR="00055779" w:rsidRDefault="00055779" w:rsidP="00055779">
      <w:pPr>
        <w:jc w:val="both"/>
        <w:rPr>
          <w:rFonts w:ascii="Arial" w:hAnsi="Arial" w:cs="Arial"/>
          <w:b/>
          <w:bCs/>
          <w:noProof/>
        </w:rPr>
      </w:pPr>
      <w:r>
        <w:rPr>
          <w:rFonts w:ascii="Arial" w:hAnsi="Arial" w:cs="Arial"/>
          <w:b/>
          <w:bCs/>
          <w:noProof/>
        </w:rPr>
        <w:t xml:space="preserve">PLACE AND </w:t>
      </w:r>
      <w:r w:rsidRPr="00787D3A">
        <w:rPr>
          <w:rFonts w:ascii="Arial" w:hAnsi="Arial" w:cs="Arial"/>
          <w:b/>
          <w:bCs/>
          <w:noProof/>
        </w:rPr>
        <w:t>PERIOD OF EXHIBITION:</w:t>
      </w:r>
    </w:p>
    <w:tbl>
      <w:tblPr>
        <w:tblStyle w:val="TableGrid"/>
        <w:tblW w:w="9085" w:type="dxa"/>
        <w:tblLook w:val="04A0" w:firstRow="1" w:lastRow="0" w:firstColumn="1" w:lastColumn="0" w:noHBand="0" w:noVBand="1"/>
      </w:tblPr>
      <w:tblGrid>
        <w:gridCol w:w="804"/>
        <w:gridCol w:w="1562"/>
        <w:gridCol w:w="2835"/>
        <w:gridCol w:w="3884"/>
      </w:tblGrid>
      <w:tr w:rsidR="00055779" w:rsidRPr="00781940" w14:paraId="5E2E9966" w14:textId="77777777" w:rsidTr="00DA2A49">
        <w:tc>
          <w:tcPr>
            <w:tcW w:w="804" w:type="dxa"/>
          </w:tcPr>
          <w:p w14:paraId="6516D03F" w14:textId="77777777" w:rsidR="00055779" w:rsidRPr="00781940" w:rsidRDefault="00055779" w:rsidP="00055779">
            <w:pPr>
              <w:spacing w:after="160" w:line="259" w:lineRule="auto"/>
              <w:contextualSpacing/>
              <w:jc w:val="center"/>
              <w:rPr>
                <w:rFonts w:ascii="Arial" w:hAnsi="Arial" w:cs="Arial"/>
                <w:b/>
                <w:bCs/>
                <w:color w:val="000000" w:themeColor="text1"/>
              </w:rPr>
            </w:pPr>
            <w:r w:rsidRPr="00781940">
              <w:rPr>
                <w:rFonts w:ascii="Arial" w:hAnsi="Arial" w:cs="Arial"/>
                <w:b/>
                <w:bCs/>
                <w:color w:val="000000" w:themeColor="text1"/>
              </w:rPr>
              <w:t>S.No.</w:t>
            </w:r>
          </w:p>
        </w:tc>
        <w:tc>
          <w:tcPr>
            <w:tcW w:w="1562" w:type="dxa"/>
          </w:tcPr>
          <w:p w14:paraId="373FEF7B" w14:textId="77777777" w:rsidR="00055779" w:rsidRPr="00781940" w:rsidRDefault="00055779" w:rsidP="00055779">
            <w:pPr>
              <w:spacing w:after="160" w:line="259" w:lineRule="auto"/>
              <w:contextualSpacing/>
              <w:jc w:val="center"/>
              <w:rPr>
                <w:rFonts w:ascii="Arial" w:hAnsi="Arial" w:cs="Arial"/>
                <w:b/>
                <w:bCs/>
                <w:color w:val="000000" w:themeColor="text1"/>
              </w:rPr>
            </w:pPr>
            <w:r w:rsidRPr="00781940">
              <w:rPr>
                <w:rFonts w:ascii="Arial" w:hAnsi="Arial" w:cs="Arial"/>
                <w:b/>
                <w:bCs/>
                <w:color w:val="000000" w:themeColor="text1"/>
              </w:rPr>
              <w:t>Place</w:t>
            </w:r>
          </w:p>
        </w:tc>
        <w:tc>
          <w:tcPr>
            <w:tcW w:w="2835" w:type="dxa"/>
          </w:tcPr>
          <w:p w14:paraId="2AD31F6C" w14:textId="77777777" w:rsidR="00055779" w:rsidRPr="00781940" w:rsidRDefault="00055779" w:rsidP="00055779">
            <w:pPr>
              <w:spacing w:after="160" w:line="259" w:lineRule="auto"/>
              <w:contextualSpacing/>
              <w:jc w:val="center"/>
              <w:rPr>
                <w:rFonts w:ascii="Arial" w:hAnsi="Arial" w:cs="Arial"/>
                <w:b/>
                <w:bCs/>
                <w:color w:val="000000" w:themeColor="text1"/>
              </w:rPr>
            </w:pPr>
            <w:r w:rsidRPr="00781940">
              <w:rPr>
                <w:rFonts w:ascii="Arial" w:hAnsi="Arial" w:cs="Arial"/>
                <w:b/>
                <w:bCs/>
                <w:color w:val="000000" w:themeColor="text1"/>
              </w:rPr>
              <w:t>Period (Tentative)</w:t>
            </w:r>
          </w:p>
        </w:tc>
        <w:tc>
          <w:tcPr>
            <w:tcW w:w="3884" w:type="dxa"/>
          </w:tcPr>
          <w:p w14:paraId="00692EA1" w14:textId="77777777" w:rsidR="00055779" w:rsidRPr="00781940" w:rsidRDefault="00055779" w:rsidP="00055779">
            <w:pPr>
              <w:spacing w:after="160" w:line="259" w:lineRule="auto"/>
              <w:contextualSpacing/>
              <w:jc w:val="center"/>
              <w:rPr>
                <w:rFonts w:ascii="Arial" w:hAnsi="Arial" w:cs="Arial"/>
                <w:b/>
                <w:bCs/>
                <w:color w:val="000000" w:themeColor="text1"/>
              </w:rPr>
            </w:pPr>
            <w:r w:rsidRPr="00781940">
              <w:rPr>
                <w:rFonts w:ascii="Arial" w:hAnsi="Arial" w:cs="Arial"/>
                <w:b/>
                <w:bCs/>
                <w:color w:val="000000" w:themeColor="text1"/>
              </w:rPr>
              <w:t>Remarks</w:t>
            </w:r>
          </w:p>
        </w:tc>
      </w:tr>
      <w:tr w:rsidR="00055779" w:rsidRPr="00781940" w14:paraId="742B1067" w14:textId="77777777" w:rsidTr="00DA2A49">
        <w:tc>
          <w:tcPr>
            <w:tcW w:w="804" w:type="dxa"/>
          </w:tcPr>
          <w:p w14:paraId="3CBFBFC3" w14:textId="77777777" w:rsidR="00055779" w:rsidRPr="00781940" w:rsidRDefault="00055779" w:rsidP="00055779">
            <w:pPr>
              <w:spacing w:after="160" w:line="259" w:lineRule="auto"/>
              <w:contextualSpacing/>
              <w:jc w:val="both"/>
              <w:rPr>
                <w:rFonts w:ascii="Arial" w:hAnsi="Arial" w:cs="Arial"/>
                <w:color w:val="000000" w:themeColor="text1"/>
              </w:rPr>
            </w:pPr>
            <w:r>
              <w:rPr>
                <w:rFonts w:ascii="Arial" w:hAnsi="Arial" w:cs="Arial"/>
                <w:color w:val="000000" w:themeColor="text1"/>
              </w:rPr>
              <w:t>1</w:t>
            </w:r>
          </w:p>
        </w:tc>
        <w:tc>
          <w:tcPr>
            <w:tcW w:w="1562" w:type="dxa"/>
          </w:tcPr>
          <w:p w14:paraId="232C7EAC" w14:textId="0C0ED557" w:rsidR="00055779" w:rsidRPr="00781940" w:rsidRDefault="00055779" w:rsidP="00055779">
            <w:pPr>
              <w:spacing w:after="160" w:line="259" w:lineRule="auto"/>
              <w:contextualSpacing/>
              <w:jc w:val="both"/>
              <w:rPr>
                <w:rFonts w:ascii="Arial" w:hAnsi="Arial" w:cs="Arial"/>
                <w:color w:val="000000" w:themeColor="text1"/>
              </w:rPr>
            </w:pPr>
            <w:r>
              <w:rPr>
                <w:rFonts w:ascii="Arial" w:hAnsi="Arial" w:cs="Arial"/>
                <w:color w:val="000000" w:themeColor="text1"/>
              </w:rPr>
              <w:t>Lucknow</w:t>
            </w:r>
            <w:r w:rsidR="00DA2A49">
              <w:rPr>
                <w:rFonts w:ascii="Arial" w:hAnsi="Arial" w:cs="Arial"/>
                <w:color w:val="000000" w:themeColor="text1"/>
              </w:rPr>
              <w:t xml:space="preserve"> </w:t>
            </w:r>
            <w:r>
              <w:rPr>
                <w:rFonts w:ascii="Arial" w:hAnsi="Arial" w:cs="Arial"/>
                <w:color w:val="000000" w:themeColor="text1"/>
              </w:rPr>
              <w:t xml:space="preserve"> (Silk Fab)</w:t>
            </w:r>
          </w:p>
        </w:tc>
        <w:tc>
          <w:tcPr>
            <w:tcW w:w="2835" w:type="dxa"/>
          </w:tcPr>
          <w:p w14:paraId="7D04565C" w14:textId="52819629" w:rsidR="00055779" w:rsidRPr="00781940" w:rsidRDefault="00055779" w:rsidP="00055779">
            <w:pPr>
              <w:spacing w:after="160" w:line="259" w:lineRule="auto"/>
              <w:contextualSpacing/>
              <w:jc w:val="both"/>
              <w:rPr>
                <w:rFonts w:ascii="Arial" w:hAnsi="Arial" w:cs="Arial"/>
                <w:color w:val="000000" w:themeColor="text1"/>
              </w:rPr>
            </w:pPr>
            <w:r>
              <w:rPr>
                <w:rFonts w:ascii="Arial" w:hAnsi="Arial" w:cs="Arial"/>
                <w:color w:val="000000" w:themeColor="text1"/>
              </w:rPr>
              <w:t>13/04/2022 to 26/04/2022</w:t>
            </w:r>
          </w:p>
        </w:tc>
        <w:tc>
          <w:tcPr>
            <w:tcW w:w="3884" w:type="dxa"/>
          </w:tcPr>
          <w:p w14:paraId="2A720B5F" w14:textId="3ECFAAE0" w:rsidR="00055779" w:rsidRPr="00781940" w:rsidRDefault="00055779" w:rsidP="00055779">
            <w:pPr>
              <w:spacing w:after="160" w:line="259" w:lineRule="auto"/>
              <w:contextualSpacing/>
              <w:jc w:val="both"/>
              <w:rPr>
                <w:rFonts w:ascii="Arial" w:hAnsi="Arial" w:cs="Arial"/>
                <w:color w:val="000000" w:themeColor="text1"/>
              </w:rPr>
            </w:pPr>
            <w:r>
              <w:rPr>
                <w:rFonts w:ascii="Arial" w:hAnsi="Arial" w:cs="Arial"/>
                <w:color w:val="000000" w:themeColor="text1"/>
              </w:rPr>
              <w:t>Agency should prepare the Venue as per scope of work on or before 12/04/2022 at 2.00 pm.</w:t>
            </w:r>
          </w:p>
        </w:tc>
      </w:tr>
      <w:tr w:rsidR="00055779" w:rsidRPr="00781940" w14:paraId="19C9B3D8" w14:textId="77777777" w:rsidTr="00DA2A49">
        <w:tc>
          <w:tcPr>
            <w:tcW w:w="804" w:type="dxa"/>
          </w:tcPr>
          <w:p w14:paraId="332137E7" w14:textId="77777777" w:rsidR="00055779" w:rsidRPr="00781940" w:rsidRDefault="00055779" w:rsidP="00055779">
            <w:pPr>
              <w:spacing w:after="160" w:line="259" w:lineRule="auto"/>
              <w:contextualSpacing/>
              <w:jc w:val="both"/>
              <w:rPr>
                <w:rFonts w:ascii="Arial" w:hAnsi="Arial" w:cs="Arial"/>
                <w:color w:val="000000" w:themeColor="text1"/>
              </w:rPr>
            </w:pPr>
            <w:r>
              <w:rPr>
                <w:rFonts w:ascii="Arial" w:hAnsi="Arial" w:cs="Arial"/>
                <w:color w:val="000000" w:themeColor="text1"/>
              </w:rPr>
              <w:t>2.</w:t>
            </w:r>
          </w:p>
        </w:tc>
        <w:tc>
          <w:tcPr>
            <w:tcW w:w="1562" w:type="dxa"/>
          </w:tcPr>
          <w:p w14:paraId="1C6A75C2" w14:textId="78B826B5" w:rsidR="00055779" w:rsidRDefault="00055779" w:rsidP="00055779">
            <w:pPr>
              <w:spacing w:after="160" w:line="259" w:lineRule="auto"/>
              <w:contextualSpacing/>
              <w:jc w:val="both"/>
              <w:rPr>
                <w:rFonts w:ascii="Arial" w:hAnsi="Arial" w:cs="Arial"/>
                <w:color w:val="000000" w:themeColor="text1"/>
              </w:rPr>
            </w:pPr>
            <w:r>
              <w:rPr>
                <w:rFonts w:ascii="Arial" w:hAnsi="Arial" w:cs="Arial"/>
                <w:color w:val="000000" w:themeColor="text1"/>
              </w:rPr>
              <w:t xml:space="preserve">Bhopal </w:t>
            </w:r>
          </w:p>
          <w:p w14:paraId="3B3448FA" w14:textId="77777777" w:rsidR="00055779" w:rsidRPr="00781940" w:rsidRDefault="00055779" w:rsidP="00055779">
            <w:pPr>
              <w:spacing w:after="160" w:line="259" w:lineRule="auto"/>
              <w:contextualSpacing/>
              <w:jc w:val="both"/>
              <w:rPr>
                <w:rFonts w:ascii="Arial" w:hAnsi="Arial" w:cs="Arial"/>
                <w:color w:val="000000" w:themeColor="text1"/>
              </w:rPr>
            </w:pPr>
            <w:r>
              <w:rPr>
                <w:rFonts w:ascii="Arial" w:hAnsi="Arial" w:cs="Arial"/>
                <w:color w:val="000000" w:themeColor="text1"/>
              </w:rPr>
              <w:t>(Silk Fab)</w:t>
            </w:r>
          </w:p>
        </w:tc>
        <w:tc>
          <w:tcPr>
            <w:tcW w:w="2835" w:type="dxa"/>
          </w:tcPr>
          <w:p w14:paraId="5FE06CD2" w14:textId="274FFE5B" w:rsidR="00055779" w:rsidRPr="00781940" w:rsidRDefault="00055779" w:rsidP="00DA2A49">
            <w:pPr>
              <w:spacing w:after="160" w:line="259" w:lineRule="auto"/>
              <w:contextualSpacing/>
              <w:jc w:val="both"/>
              <w:rPr>
                <w:rFonts w:ascii="Arial" w:hAnsi="Arial" w:cs="Arial"/>
                <w:color w:val="000000" w:themeColor="text1"/>
              </w:rPr>
            </w:pPr>
            <w:r>
              <w:rPr>
                <w:rFonts w:ascii="Arial" w:hAnsi="Arial" w:cs="Arial"/>
                <w:color w:val="000000" w:themeColor="text1"/>
              </w:rPr>
              <w:t>1</w:t>
            </w:r>
            <w:r w:rsidR="00DA2A49">
              <w:rPr>
                <w:rFonts w:ascii="Arial" w:hAnsi="Arial" w:cs="Arial"/>
                <w:color w:val="000000" w:themeColor="text1"/>
              </w:rPr>
              <w:t>7</w:t>
            </w:r>
            <w:r>
              <w:rPr>
                <w:rFonts w:ascii="Arial" w:hAnsi="Arial" w:cs="Arial"/>
                <w:color w:val="000000" w:themeColor="text1"/>
              </w:rPr>
              <w:t>/04/2021 to 30/04/2022</w:t>
            </w:r>
          </w:p>
        </w:tc>
        <w:tc>
          <w:tcPr>
            <w:tcW w:w="3884" w:type="dxa"/>
          </w:tcPr>
          <w:p w14:paraId="3FBB9180" w14:textId="265EF267" w:rsidR="00055779" w:rsidRPr="00781940" w:rsidRDefault="00055779" w:rsidP="00055779">
            <w:pPr>
              <w:spacing w:after="160" w:line="259" w:lineRule="auto"/>
              <w:contextualSpacing/>
              <w:jc w:val="both"/>
              <w:rPr>
                <w:rFonts w:ascii="Arial" w:hAnsi="Arial" w:cs="Arial"/>
                <w:color w:val="000000" w:themeColor="text1"/>
              </w:rPr>
            </w:pPr>
            <w:r>
              <w:rPr>
                <w:rFonts w:ascii="Arial" w:hAnsi="Arial" w:cs="Arial"/>
                <w:color w:val="000000" w:themeColor="text1"/>
              </w:rPr>
              <w:t>Agency should prepare the venue as p</w:t>
            </w:r>
            <w:r w:rsidR="00DA2A49">
              <w:rPr>
                <w:rFonts w:ascii="Arial" w:hAnsi="Arial" w:cs="Arial"/>
                <w:color w:val="000000" w:themeColor="text1"/>
              </w:rPr>
              <w:t>er scope of work on or before 16/04</w:t>
            </w:r>
            <w:r>
              <w:rPr>
                <w:rFonts w:ascii="Arial" w:hAnsi="Arial" w:cs="Arial"/>
                <w:color w:val="000000" w:themeColor="text1"/>
              </w:rPr>
              <w:t>/2022 at 2.00 pm.</w:t>
            </w:r>
          </w:p>
        </w:tc>
      </w:tr>
      <w:tr w:rsidR="00055779" w:rsidRPr="00781940" w14:paraId="0E69806C" w14:textId="77777777" w:rsidTr="00DA2A49">
        <w:tc>
          <w:tcPr>
            <w:tcW w:w="804" w:type="dxa"/>
          </w:tcPr>
          <w:p w14:paraId="6A051EDD" w14:textId="77777777" w:rsidR="00055779" w:rsidRDefault="00055779" w:rsidP="00055779">
            <w:pPr>
              <w:spacing w:after="160" w:line="259" w:lineRule="auto"/>
              <w:contextualSpacing/>
              <w:jc w:val="both"/>
              <w:rPr>
                <w:rFonts w:ascii="Arial" w:hAnsi="Arial" w:cs="Arial"/>
                <w:color w:val="000000" w:themeColor="text1"/>
              </w:rPr>
            </w:pPr>
            <w:r>
              <w:rPr>
                <w:rFonts w:ascii="Arial" w:hAnsi="Arial" w:cs="Arial"/>
                <w:color w:val="000000" w:themeColor="text1"/>
              </w:rPr>
              <w:t>3.</w:t>
            </w:r>
          </w:p>
        </w:tc>
        <w:tc>
          <w:tcPr>
            <w:tcW w:w="1562" w:type="dxa"/>
          </w:tcPr>
          <w:p w14:paraId="617DE35E" w14:textId="2D54609B" w:rsidR="00055779" w:rsidRDefault="00DA2A49" w:rsidP="00055779">
            <w:pPr>
              <w:spacing w:after="160" w:line="259" w:lineRule="auto"/>
              <w:contextualSpacing/>
              <w:jc w:val="both"/>
              <w:rPr>
                <w:rFonts w:ascii="Arial" w:hAnsi="Arial" w:cs="Arial"/>
                <w:color w:val="000000" w:themeColor="text1"/>
              </w:rPr>
            </w:pPr>
            <w:r>
              <w:rPr>
                <w:rFonts w:ascii="Arial" w:hAnsi="Arial" w:cs="Arial"/>
                <w:color w:val="000000" w:themeColor="text1"/>
              </w:rPr>
              <w:t xml:space="preserve">Patna   </w:t>
            </w:r>
            <w:r w:rsidR="0074174B">
              <w:rPr>
                <w:rFonts w:ascii="Arial" w:hAnsi="Arial" w:cs="Arial"/>
                <w:color w:val="000000" w:themeColor="text1"/>
              </w:rPr>
              <w:t xml:space="preserve">   </w:t>
            </w:r>
            <w:r>
              <w:rPr>
                <w:rFonts w:ascii="Arial" w:hAnsi="Arial" w:cs="Arial"/>
                <w:color w:val="000000" w:themeColor="text1"/>
              </w:rPr>
              <w:t xml:space="preserve"> </w:t>
            </w:r>
            <w:r w:rsidR="00055779">
              <w:rPr>
                <w:rFonts w:ascii="Arial" w:hAnsi="Arial" w:cs="Arial"/>
                <w:color w:val="000000" w:themeColor="text1"/>
              </w:rPr>
              <w:t xml:space="preserve"> (Silk Fab) </w:t>
            </w:r>
          </w:p>
        </w:tc>
        <w:tc>
          <w:tcPr>
            <w:tcW w:w="2835" w:type="dxa"/>
          </w:tcPr>
          <w:p w14:paraId="35887A3F" w14:textId="09997357" w:rsidR="00055779" w:rsidRDefault="00055779" w:rsidP="00DA2A49">
            <w:pPr>
              <w:spacing w:after="160" w:line="259" w:lineRule="auto"/>
              <w:contextualSpacing/>
              <w:jc w:val="both"/>
              <w:rPr>
                <w:rFonts w:ascii="Arial" w:hAnsi="Arial" w:cs="Arial"/>
                <w:color w:val="000000" w:themeColor="text1"/>
              </w:rPr>
            </w:pPr>
            <w:r>
              <w:rPr>
                <w:rFonts w:ascii="Arial" w:hAnsi="Arial" w:cs="Arial"/>
                <w:color w:val="000000" w:themeColor="text1"/>
              </w:rPr>
              <w:t>2</w:t>
            </w:r>
            <w:r w:rsidR="00DA2A49">
              <w:rPr>
                <w:rFonts w:ascii="Arial" w:hAnsi="Arial" w:cs="Arial"/>
                <w:color w:val="000000" w:themeColor="text1"/>
              </w:rPr>
              <w:t>0/04/2021 to 04/05</w:t>
            </w:r>
            <w:r>
              <w:rPr>
                <w:rFonts w:ascii="Arial" w:hAnsi="Arial" w:cs="Arial"/>
                <w:color w:val="000000" w:themeColor="text1"/>
              </w:rPr>
              <w:t>/2022</w:t>
            </w:r>
          </w:p>
        </w:tc>
        <w:tc>
          <w:tcPr>
            <w:tcW w:w="3884" w:type="dxa"/>
          </w:tcPr>
          <w:p w14:paraId="4FC68858" w14:textId="45F6FC47" w:rsidR="00055779" w:rsidRDefault="00055779" w:rsidP="00055779">
            <w:pPr>
              <w:spacing w:after="160" w:line="259" w:lineRule="auto"/>
              <w:contextualSpacing/>
              <w:jc w:val="both"/>
              <w:rPr>
                <w:rFonts w:ascii="Arial" w:hAnsi="Arial" w:cs="Arial"/>
                <w:color w:val="000000" w:themeColor="text1"/>
              </w:rPr>
            </w:pPr>
            <w:r>
              <w:rPr>
                <w:rFonts w:ascii="Arial" w:hAnsi="Arial" w:cs="Arial"/>
                <w:color w:val="000000" w:themeColor="text1"/>
              </w:rPr>
              <w:t>Agency should prepare the venue as p</w:t>
            </w:r>
            <w:r w:rsidR="00DA2A49">
              <w:rPr>
                <w:rFonts w:ascii="Arial" w:hAnsi="Arial" w:cs="Arial"/>
                <w:color w:val="000000" w:themeColor="text1"/>
              </w:rPr>
              <w:t>er scope of work on or before 19/04</w:t>
            </w:r>
            <w:r>
              <w:rPr>
                <w:rFonts w:ascii="Arial" w:hAnsi="Arial" w:cs="Arial"/>
                <w:color w:val="000000" w:themeColor="text1"/>
              </w:rPr>
              <w:t>/2022 at 2.00 pm.</w:t>
            </w:r>
          </w:p>
        </w:tc>
      </w:tr>
      <w:tr w:rsidR="00055779" w:rsidRPr="00781940" w14:paraId="5A92D0A2" w14:textId="77777777" w:rsidTr="00DA2A49">
        <w:tc>
          <w:tcPr>
            <w:tcW w:w="804" w:type="dxa"/>
          </w:tcPr>
          <w:p w14:paraId="00706AA8" w14:textId="77777777" w:rsidR="00055779" w:rsidRDefault="00055779" w:rsidP="00055779">
            <w:pPr>
              <w:spacing w:after="160" w:line="259" w:lineRule="auto"/>
              <w:contextualSpacing/>
              <w:jc w:val="both"/>
              <w:rPr>
                <w:rFonts w:ascii="Arial" w:hAnsi="Arial" w:cs="Arial"/>
                <w:color w:val="000000" w:themeColor="text1"/>
              </w:rPr>
            </w:pPr>
            <w:r>
              <w:rPr>
                <w:rFonts w:ascii="Arial" w:hAnsi="Arial" w:cs="Arial"/>
                <w:color w:val="000000" w:themeColor="text1"/>
              </w:rPr>
              <w:t>4</w:t>
            </w:r>
          </w:p>
        </w:tc>
        <w:tc>
          <w:tcPr>
            <w:tcW w:w="1562" w:type="dxa"/>
          </w:tcPr>
          <w:p w14:paraId="73B86414" w14:textId="53A2AE73" w:rsidR="00055779" w:rsidRDefault="00DA2A49" w:rsidP="00055779">
            <w:pPr>
              <w:spacing w:after="160" w:line="259" w:lineRule="auto"/>
              <w:contextualSpacing/>
              <w:jc w:val="both"/>
              <w:rPr>
                <w:rFonts w:ascii="Arial" w:hAnsi="Arial" w:cs="Arial"/>
                <w:color w:val="000000" w:themeColor="text1"/>
              </w:rPr>
            </w:pPr>
            <w:r>
              <w:rPr>
                <w:rFonts w:ascii="Arial" w:hAnsi="Arial" w:cs="Arial"/>
                <w:color w:val="000000" w:themeColor="text1"/>
              </w:rPr>
              <w:t>Dehradun</w:t>
            </w:r>
            <w:r w:rsidR="00055779">
              <w:rPr>
                <w:rFonts w:ascii="Arial" w:hAnsi="Arial" w:cs="Arial"/>
                <w:color w:val="000000" w:themeColor="text1"/>
              </w:rPr>
              <w:t xml:space="preserve"> </w:t>
            </w:r>
          </w:p>
          <w:p w14:paraId="03E44430" w14:textId="77777777" w:rsidR="00055779" w:rsidRDefault="00055779" w:rsidP="00055779">
            <w:pPr>
              <w:spacing w:after="160" w:line="259" w:lineRule="auto"/>
              <w:contextualSpacing/>
              <w:jc w:val="both"/>
              <w:rPr>
                <w:rFonts w:ascii="Arial" w:hAnsi="Arial" w:cs="Arial"/>
                <w:color w:val="000000" w:themeColor="text1"/>
              </w:rPr>
            </w:pPr>
            <w:r>
              <w:rPr>
                <w:rFonts w:ascii="Arial" w:hAnsi="Arial" w:cs="Arial"/>
                <w:color w:val="000000" w:themeColor="text1"/>
              </w:rPr>
              <w:t>(Silk Fab)</w:t>
            </w:r>
          </w:p>
        </w:tc>
        <w:tc>
          <w:tcPr>
            <w:tcW w:w="2835" w:type="dxa"/>
          </w:tcPr>
          <w:p w14:paraId="67189A43" w14:textId="4B84FD0F" w:rsidR="00055779" w:rsidRDefault="00DA2A49" w:rsidP="00055779">
            <w:pPr>
              <w:spacing w:after="160" w:line="259" w:lineRule="auto"/>
              <w:contextualSpacing/>
              <w:jc w:val="both"/>
              <w:rPr>
                <w:rFonts w:ascii="Arial" w:hAnsi="Arial" w:cs="Arial"/>
                <w:color w:val="000000" w:themeColor="text1"/>
              </w:rPr>
            </w:pPr>
            <w:r>
              <w:rPr>
                <w:rFonts w:ascii="Arial" w:hAnsi="Arial" w:cs="Arial"/>
                <w:color w:val="000000" w:themeColor="text1"/>
              </w:rPr>
              <w:t>24/04/2021 to 07/05</w:t>
            </w:r>
            <w:r w:rsidR="00055779">
              <w:rPr>
                <w:rFonts w:ascii="Arial" w:hAnsi="Arial" w:cs="Arial"/>
                <w:color w:val="000000" w:themeColor="text1"/>
              </w:rPr>
              <w:t>/2022</w:t>
            </w:r>
          </w:p>
        </w:tc>
        <w:tc>
          <w:tcPr>
            <w:tcW w:w="3884" w:type="dxa"/>
          </w:tcPr>
          <w:p w14:paraId="35E2D85A" w14:textId="2FEEDCB5" w:rsidR="00055779" w:rsidRDefault="00055779" w:rsidP="00055779">
            <w:pPr>
              <w:spacing w:after="160" w:line="259" w:lineRule="auto"/>
              <w:contextualSpacing/>
              <w:jc w:val="both"/>
              <w:rPr>
                <w:rFonts w:ascii="Arial" w:hAnsi="Arial" w:cs="Arial"/>
                <w:color w:val="000000" w:themeColor="text1"/>
              </w:rPr>
            </w:pPr>
            <w:r>
              <w:rPr>
                <w:rFonts w:ascii="Arial" w:hAnsi="Arial" w:cs="Arial"/>
                <w:color w:val="000000" w:themeColor="text1"/>
              </w:rPr>
              <w:t xml:space="preserve">Agency should prepare the venue as per scope of work on or </w:t>
            </w:r>
            <w:r w:rsidR="00DA2A49">
              <w:rPr>
                <w:rFonts w:ascii="Arial" w:hAnsi="Arial" w:cs="Arial"/>
                <w:color w:val="000000" w:themeColor="text1"/>
              </w:rPr>
              <w:t>before 23/04</w:t>
            </w:r>
            <w:r>
              <w:rPr>
                <w:rFonts w:ascii="Arial" w:hAnsi="Arial" w:cs="Arial"/>
                <w:color w:val="000000" w:themeColor="text1"/>
              </w:rPr>
              <w:t>/2022 at 2.00 pm.</w:t>
            </w:r>
          </w:p>
        </w:tc>
      </w:tr>
      <w:tr w:rsidR="00055779" w:rsidRPr="00781940" w14:paraId="3B6A87F3" w14:textId="77777777" w:rsidTr="00DA2A49">
        <w:tc>
          <w:tcPr>
            <w:tcW w:w="804" w:type="dxa"/>
          </w:tcPr>
          <w:p w14:paraId="4D5AABD2" w14:textId="77777777" w:rsidR="00055779" w:rsidRDefault="00055779" w:rsidP="00055779">
            <w:pPr>
              <w:spacing w:after="160" w:line="259" w:lineRule="auto"/>
              <w:contextualSpacing/>
              <w:jc w:val="both"/>
              <w:rPr>
                <w:rFonts w:ascii="Arial" w:hAnsi="Arial" w:cs="Arial"/>
                <w:color w:val="000000" w:themeColor="text1"/>
              </w:rPr>
            </w:pPr>
            <w:r>
              <w:rPr>
                <w:rFonts w:ascii="Arial" w:hAnsi="Arial" w:cs="Arial"/>
                <w:color w:val="000000" w:themeColor="text1"/>
              </w:rPr>
              <w:t>5</w:t>
            </w:r>
          </w:p>
        </w:tc>
        <w:tc>
          <w:tcPr>
            <w:tcW w:w="1562" w:type="dxa"/>
          </w:tcPr>
          <w:p w14:paraId="2A7E7061" w14:textId="6433C30D" w:rsidR="00055779" w:rsidRDefault="00DA2A49" w:rsidP="00055779">
            <w:pPr>
              <w:spacing w:after="160" w:line="259" w:lineRule="auto"/>
              <w:contextualSpacing/>
              <w:jc w:val="both"/>
              <w:rPr>
                <w:rFonts w:ascii="Arial" w:hAnsi="Arial" w:cs="Arial"/>
                <w:color w:val="000000" w:themeColor="text1"/>
              </w:rPr>
            </w:pPr>
            <w:r>
              <w:rPr>
                <w:rFonts w:ascii="Arial" w:hAnsi="Arial" w:cs="Arial"/>
                <w:color w:val="000000" w:themeColor="text1"/>
              </w:rPr>
              <w:t>Bhubaneswar</w:t>
            </w:r>
          </w:p>
          <w:p w14:paraId="4FAA11F4" w14:textId="77777777" w:rsidR="00055779" w:rsidRDefault="00055779" w:rsidP="00055779">
            <w:pPr>
              <w:spacing w:after="160" w:line="259" w:lineRule="auto"/>
              <w:contextualSpacing/>
              <w:jc w:val="both"/>
              <w:rPr>
                <w:rFonts w:ascii="Arial" w:hAnsi="Arial" w:cs="Arial"/>
                <w:color w:val="000000" w:themeColor="text1"/>
              </w:rPr>
            </w:pPr>
            <w:r>
              <w:rPr>
                <w:rFonts w:ascii="Arial" w:hAnsi="Arial" w:cs="Arial"/>
                <w:color w:val="000000" w:themeColor="text1"/>
              </w:rPr>
              <w:t>(Silk Fab)</w:t>
            </w:r>
          </w:p>
        </w:tc>
        <w:tc>
          <w:tcPr>
            <w:tcW w:w="2835" w:type="dxa"/>
          </w:tcPr>
          <w:p w14:paraId="4A7F99E1" w14:textId="21B480C0" w:rsidR="00055779" w:rsidRDefault="00DA2A49" w:rsidP="00055779">
            <w:pPr>
              <w:spacing w:after="160" w:line="259" w:lineRule="auto"/>
              <w:contextualSpacing/>
              <w:jc w:val="both"/>
              <w:rPr>
                <w:rFonts w:ascii="Arial" w:hAnsi="Arial" w:cs="Arial"/>
                <w:color w:val="000000" w:themeColor="text1"/>
              </w:rPr>
            </w:pPr>
            <w:r>
              <w:rPr>
                <w:rFonts w:ascii="Arial" w:hAnsi="Arial" w:cs="Arial"/>
                <w:color w:val="000000" w:themeColor="text1"/>
              </w:rPr>
              <w:t>27/04/2021 to 10/05</w:t>
            </w:r>
            <w:r w:rsidR="00055779">
              <w:rPr>
                <w:rFonts w:ascii="Arial" w:hAnsi="Arial" w:cs="Arial"/>
                <w:color w:val="000000" w:themeColor="text1"/>
              </w:rPr>
              <w:t>/2022</w:t>
            </w:r>
          </w:p>
        </w:tc>
        <w:tc>
          <w:tcPr>
            <w:tcW w:w="3884" w:type="dxa"/>
          </w:tcPr>
          <w:p w14:paraId="1C3F1738" w14:textId="0230252D" w:rsidR="00055779" w:rsidRDefault="00055779" w:rsidP="00DA2A49">
            <w:pPr>
              <w:spacing w:after="160" w:line="259" w:lineRule="auto"/>
              <w:contextualSpacing/>
              <w:jc w:val="both"/>
              <w:rPr>
                <w:rFonts w:ascii="Arial" w:hAnsi="Arial" w:cs="Arial"/>
                <w:color w:val="000000" w:themeColor="text1"/>
              </w:rPr>
            </w:pPr>
            <w:r>
              <w:rPr>
                <w:rFonts w:ascii="Arial" w:hAnsi="Arial" w:cs="Arial"/>
                <w:color w:val="000000" w:themeColor="text1"/>
              </w:rPr>
              <w:t>Agency should prepare the venue as per scope of work on or before 2</w:t>
            </w:r>
            <w:r w:rsidR="00DA2A49">
              <w:rPr>
                <w:rFonts w:ascii="Arial" w:hAnsi="Arial" w:cs="Arial"/>
                <w:color w:val="000000" w:themeColor="text1"/>
              </w:rPr>
              <w:t>6/04</w:t>
            </w:r>
            <w:r>
              <w:rPr>
                <w:rFonts w:ascii="Arial" w:hAnsi="Arial" w:cs="Arial"/>
                <w:color w:val="000000" w:themeColor="text1"/>
              </w:rPr>
              <w:t>/2022 at 2.00 pm.</w:t>
            </w:r>
          </w:p>
        </w:tc>
      </w:tr>
      <w:tr w:rsidR="00055779" w:rsidRPr="00781940" w14:paraId="728DD394" w14:textId="77777777" w:rsidTr="00DA2A49">
        <w:tc>
          <w:tcPr>
            <w:tcW w:w="804" w:type="dxa"/>
          </w:tcPr>
          <w:p w14:paraId="00EE4F7F" w14:textId="77777777" w:rsidR="00055779" w:rsidRDefault="00055779" w:rsidP="00055779">
            <w:pPr>
              <w:spacing w:after="160" w:line="259" w:lineRule="auto"/>
              <w:contextualSpacing/>
              <w:jc w:val="both"/>
              <w:rPr>
                <w:rFonts w:ascii="Arial" w:hAnsi="Arial" w:cs="Arial"/>
                <w:color w:val="000000" w:themeColor="text1"/>
              </w:rPr>
            </w:pPr>
            <w:r>
              <w:rPr>
                <w:rFonts w:ascii="Arial" w:hAnsi="Arial" w:cs="Arial"/>
                <w:color w:val="000000" w:themeColor="text1"/>
              </w:rPr>
              <w:t>6</w:t>
            </w:r>
          </w:p>
        </w:tc>
        <w:tc>
          <w:tcPr>
            <w:tcW w:w="1562" w:type="dxa"/>
          </w:tcPr>
          <w:p w14:paraId="516C62EC" w14:textId="69DC6409" w:rsidR="00055779" w:rsidRDefault="00DA2A49" w:rsidP="00055779">
            <w:pPr>
              <w:spacing w:after="160" w:line="259" w:lineRule="auto"/>
              <w:contextualSpacing/>
              <w:jc w:val="both"/>
              <w:rPr>
                <w:rFonts w:ascii="Arial" w:hAnsi="Arial" w:cs="Arial"/>
                <w:color w:val="000000" w:themeColor="text1"/>
              </w:rPr>
            </w:pPr>
            <w:r>
              <w:rPr>
                <w:rFonts w:ascii="Arial" w:hAnsi="Arial" w:cs="Arial"/>
                <w:color w:val="000000" w:themeColor="text1"/>
              </w:rPr>
              <w:t>Guwahati</w:t>
            </w:r>
          </w:p>
          <w:p w14:paraId="461BE2E2" w14:textId="77777777" w:rsidR="00055779" w:rsidRDefault="00055779" w:rsidP="00055779">
            <w:pPr>
              <w:spacing w:after="160" w:line="259" w:lineRule="auto"/>
              <w:contextualSpacing/>
              <w:jc w:val="both"/>
              <w:rPr>
                <w:rFonts w:ascii="Arial" w:hAnsi="Arial" w:cs="Arial"/>
                <w:color w:val="000000" w:themeColor="text1"/>
              </w:rPr>
            </w:pPr>
            <w:r>
              <w:rPr>
                <w:rFonts w:ascii="Arial" w:hAnsi="Arial" w:cs="Arial"/>
                <w:color w:val="000000" w:themeColor="text1"/>
              </w:rPr>
              <w:t>(Silk Fab)</w:t>
            </w:r>
          </w:p>
        </w:tc>
        <w:tc>
          <w:tcPr>
            <w:tcW w:w="2835" w:type="dxa"/>
          </w:tcPr>
          <w:p w14:paraId="36DBD3AA" w14:textId="685404ED" w:rsidR="00055779" w:rsidRDefault="00DA2A49" w:rsidP="00055779">
            <w:pPr>
              <w:spacing w:after="160" w:line="259" w:lineRule="auto"/>
              <w:contextualSpacing/>
              <w:jc w:val="both"/>
              <w:rPr>
                <w:rFonts w:ascii="Arial" w:hAnsi="Arial" w:cs="Arial"/>
                <w:color w:val="000000" w:themeColor="text1"/>
              </w:rPr>
            </w:pPr>
            <w:r>
              <w:rPr>
                <w:rFonts w:ascii="Arial" w:hAnsi="Arial" w:cs="Arial"/>
                <w:color w:val="000000" w:themeColor="text1"/>
              </w:rPr>
              <w:t>30/04/2021 to 13/05</w:t>
            </w:r>
            <w:r w:rsidR="00055779">
              <w:rPr>
                <w:rFonts w:ascii="Arial" w:hAnsi="Arial" w:cs="Arial"/>
                <w:color w:val="000000" w:themeColor="text1"/>
              </w:rPr>
              <w:t>/2022</w:t>
            </w:r>
          </w:p>
        </w:tc>
        <w:tc>
          <w:tcPr>
            <w:tcW w:w="3884" w:type="dxa"/>
          </w:tcPr>
          <w:p w14:paraId="2A53F940" w14:textId="4F5ECFA0" w:rsidR="00055779" w:rsidRDefault="00055779" w:rsidP="00055779">
            <w:pPr>
              <w:spacing w:after="160" w:line="259" w:lineRule="auto"/>
              <w:contextualSpacing/>
              <w:jc w:val="both"/>
              <w:rPr>
                <w:rFonts w:ascii="Arial" w:hAnsi="Arial" w:cs="Arial"/>
                <w:color w:val="000000" w:themeColor="text1"/>
              </w:rPr>
            </w:pPr>
            <w:r>
              <w:rPr>
                <w:rFonts w:ascii="Arial" w:hAnsi="Arial" w:cs="Arial"/>
                <w:color w:val="000000" w:themeColor="text1"/>
              </w:rPr>
              <w:t>Agency should prepare the venue as per scop</w:t>
            </w:r>
            <w:r w:rsidR="00DA2A49">
              <w:rPr>
                <w:rFonts w:ascii="Arial" w:hAnsi="Arial" w:cs="Arial"/>
                <w:color w:val="000000" w:themeColor="text1"/>
              </w:rPr>
              <w:t>e of work on or before 29/04</w:t>
            </w:r>
            <w:r>
              <w:rPr>
                <w:rFonts w:ascii="Arial" w:hAnsi="Arial" w:cs="Arial"/>
                <w:color w:val="000000" w:themeColor="text1"/>
              </w:rPr>
              <w:t>/2022 at 2.00 pm.</w:t>
            </w:r>
          </w:p>
        </w:tc>
      </w:tr>
      <w:tr w:rsidR="00055779" w:rsidRPr="00781940" w14:paraId="4A328195" w14:textId="77777777" w:rsidTr="00DA2A49">
        <w:tc>
          <w:tcPr>
            <w:tcW w:w="804" w:type="dxa"/>
          </w:tcPr>
          <w:p w14:paraId="45FAD1F9" w14:textId="77777777" w:rsidR="00055779" w:rsidRDefault="00055779" w:rsidP="00055779">
            <w:pPr>
              <w:spacing w:after="160" w:line="259" w:lineRule="auto"/>
              <w:contextualSpacing/>
              <w:jc w:val="both"/>
              <w:rPr>
                <w:rFonts w:ascii="Arial" w:hAnsi="Arial" w:cs="Arial"/>
                <w:color w:val="000000" w:themeColor="text1"/>
              </w:rPr>
            </w:pPr>
            <w:r>
              <w:rPr>
                <w:rFonts w:ascii="Arial" w:hAnsi="Arial" w:cs="Arial"/>
                <w:color w:val="000000" w:themeColor="text1"/>
              </w:rPr>
              <w:t>7</w:t>
            </w:r>
          </w:p>
        </w:tc>
        <w:tc>
          <w:tcPr>
            <w:tcW w:w="1562" w:type="dxa"/>
          </w:tcPr>
          <w:p w14:paraId="42560504" w14:textId="73358176" w:rsidR="00055779" w:rsidRDefault="00DA2A49" w:rsidP="00055779">
            <w:pPr>
              <w:spacing w:after="160" w:line="259" w:lineRule="auto"/>
              <w:contextualSpacing/>
              <w:jc w:val="both"/>
              <w:rPr>
                <w:rFonts w:ascii="Arial" w:hAnsi="Arial" w:cs="Arial"/>
                <w:color w:val="000000" w:themeColor="text1"/>
              </w:rPr>
            </w:pPr>
            <w:r>
              <w:rPr>
                <w:rFonts w:ascii="Arial" w:hAnsi="Arial" w:cs="Arial"/>
                <w:color w:val="000000" w:themeColor="text1"/>
              </w:rPr>
              <w:t>Rajkot</w:t>
            </w:r>
          </w:p>
          <w:p w14:paraId="790B2FD5" w14:textId="77777777" w:rsidR="00055779" w:rsidRDefault="00055779" w:rsidP="00055779">
            <w:pPr>
              <w:spacing w:after="160" w:line="259" w:lineRule="auto"/>
              <w:contextualSpacing/>
              <w:jc w:val="both"/>
              <w:rPr>
                <w:rFonts w:ascii="Arial" w:hAnsi="Arial" w:cs="Arial"/>
                <w:color w:val="000000" w:themeColor="text1"/>
              </w:rPr>
            </w:pPr>
            <w:r>
              <w:rPr>
                <w:rFonts w:ascii="Arial" w:hAnsi="Arial" w:cs="Arial"/>
                <w:color w:val="000000" w:themeColor="text1"/>
              </w:rPr>
              <w:t>(Silk Fab)</w:t>
            </w:r>
          </w:p>
        </w:tc>
        <w:tc>
          <w:tcPr>
            <w:tcW w:w="2835" w:type="dxa"/>
          </w:tcPr>
          <w:p w14:paraId="3D370639" w14:textId="4C987607" w:rsidR="00055779" w:rsidRDefault="00DA2A49" w:rsidP="00055779">
            <w:pPr>
              <w:spacing w:after="160" w:line="259" w:lineRule="auto"/>
              <w:contextualSpacing/>
              <w:jc w:val="both"/>
              <w:rPr>
                <w:rFonts w:ascii="Arial" w:hAnsi="Arial" w:cs="Arial"/>
                <w:color w:val="000000" w:themeColor="text1"/>
              </w:rPr>
            </w:pPr>
            <w:r>
              <w:rPr>
                <w:rFonts w:ascii="Arial" w:hAnsi="Arial" w:cs="Arial"/>
                <w:color w:val="000000" w:themeColor="text1"/>
              </w:rPr>
              <w:t>03/05/2021 to 16/05</w:t>
            </w:r>
            <w:r w:rsidR="00055779">
              <w:rPr>
                <w:rFonts w:ascii="Arial" w:hAnsi="Arial" w:cs="Arial"/>
                <w:color w:val="000000" w:themeColor="text1"/>
              </w:rPr>
              <w:t>/2022</w:t>
            </w:r>
          </w:p>
        </w:tc>
        <w:tc>
          <w:tcPr>
            <w:tcW w:w="3884" w:type="dxa"/>
          </w:tcPr>
          <w:p w14:paraId="02F69EB0" w14:textId="06C8A982" w:rsidR="00055779" w:rsidRDefault="00055779" w:rsidP="00055779">
            <w:pPr>
              <w:spacing w:after="160" w:line="259" w:lineRule="auto"/>
              <w:contextualSpacing/>
              <w:jc w:val="both"/>
              <w:rPr>
                <w:rFonts w:ascii="Arial" w:hAnsi="Arial" w:cs="Arial"/>
                <w:color w:val="000000" w:themeColor="text1"/>
              </w:rPr>
            </w:pPr>
            <w:r>
              <w:rPr>
                <w:rFonts w:ascii="Arial" w:hAnsi="Arial" w:cs="Arial"/>
                <w:color w:val="000000" w:themeColor="text1"/>
              </w:rPr>
              <w:t>Agency should prepare the venue as p</w:t>
            </w:r>
            <w:r w:rsidR="00DA2A49">
              <w:rPr>
                <w:rFonts w:ascii="Arial" w:hAnsi="Arial" w:cs="Arial"/>
                <w:color w:val="000000" w:themeColor="text1"/>
              </w:rPr>
              <w:t>er scope of work on or before 02/05</w:t>
            </w:r>
            <w:r>
              <w:rPr>
                <w:rFonts w:ascii="Arial" w:hAnsi="Arial" w:cs="Arial"/>
                <w:color w:val="000000" w:themeColor="text1"/>
              </w:rPr>
              <w:t>/2022 at 2.00 pm.</w:t>
            </w:r>
          </w:p>
        </w:tc>
      </w:tr>
      <w:tr w:rsidR="00DA2A49" w:rsidRPr="00781940" w14:paraId="7EAB15F4" w14:textId="77777777" w:rsidTr="00DA2A49">
        <w:tc>
          <w:tcPr>
            <w:tcW w:w="804" w:type="dxa"/>
          </w:tcPr>
          <w:p w14:paraId="7CB7F7C8" w14:textId="581E1367" w:rsidR="00DA2A49" w:rsidRDefault="00DA2A49" w:rsidP="00DA2A49">
            <w:pPr>
              <w:spacing w:after="160" w:line="259" w:lineRule="auto"/>
              <w:contextualSpacing/>
              <w:jc w:val="both"/>
              <w:rPr>
                <w:rFonts w:ascii="Arial" w:hAnsi="Arial" w:cs="Arial"/>
                <w:color w:val="000000" w:themeColor="text1"/>
              </w:rPr>
            </w:pPr>
            <w:r>
              <w:rPr>
                <w:rFonts w:ascii="Arial" w:hAnsi="Arial" w:cs="Arial"/>
                <w:color w:val="000000" w:themeColor="text1"/>
              </w:rPr>
              <w:t>8</w:t>
            </w:r>
          </w:p>
        </w:tc>
        <w:tc>
          <w:tcPr>
            <w:tcW w:w="1562" w:type="dxa"/>
          </w:tcPr>
          <w:p w14:paraId="2D1DCF02" w14:textId="1795BBE9" w:rsidR="00DA2A49" w:rsidRDefault="00DA2A49" w:rsidP="00DA2A49">
            <w:pPr>
              <w:spacing w:after="160" w:line="259" w:lineRule="auto"/>
              <w:contextualSpacing/>
              <w:jc w:val="both"/>
              <w:rPr>
                <w:rFonts w:ascii="Arial" w:hAnsi="Arial" w:cs="Arial"/>
                <w:color w:val="000000" w:themeColor="text1"/>
              </w:rPr>
            </w:pPr>
            <w:r>
              <w:rPr>
                <w:rFonts w:ascii="Arial" w:hAnsi="Arial" w:cs="Arial"/>
                <w:color w:val="000000" w:themeColor="text1"/>
              </w:rPr>
              <w:t>Bangalore</w:t>
            </w:r>
          </w:p>
          <w:p w14:paraId="38A9AAA5" w14:textId="6B9B4A94" w:rsidR="00DA2A49" w:rsidRDefault="00DA2A49" w:rsidP="00DA2A49">
            <w:pPr>
              <w:spacing w:after="160" w:line="259" w:lineRule="auto"/>
              <w:contextualSpacing/>
              <w:jc w:val="both"/>
              <w:rPr>
                <w:rFonts w:ascii="Arial" w:hAnsi="Arial" w:cs="Arial"/>
                <w:color w:val="000000" w:themeColor="text1"/>
              </w:rPr>
            </w:pPr>
            <w:r>
              <w:rPr>
                <w:rFonts w:ascii="Arial" w:hAnsi="Arial" w:cs="Arial"/>
                <w:color w:val="000000" w:themeColor="text1"/>
              </w:rPr>
              <w:t>(Silk Fab)</w:t>
            </w:r>
          </w:p>
        </w:tc>
        <w:tc>
          <w:tcPr>
            <w:tcW w:w="2835" w:type="dxa"/>
          </w:tcPr>
          <w:p w14:paraId="60044080" w14:textId="2D5C8960" w:rsidR="00DA2A49" w:rsidRDefault="00DA2A49" w:rsidP="00DA2A49">
            <w:pPr>
              <w:spacing w:after="160" w:line="259" w:lineRule="auto"/>
              <w:contextualSpacing/>
              <w:jc w:val="both"/>
              <w:rPr>
                <w:rFonts w:ascii="Arial" w:hAnsi="Arial" w:cs="Arial"/>
                <w:color w:val="000000" w:themeColor="text1"/>
              </w:rPr>
            </w:pPr>
            <w:r>
              <w:rPr>
                <w:rFonts w:ascii="Arial" w:hAnsi="Arial" w:cs="Arial"/>
                <w:color w:val="000000" w:themeColor="text1"/>
              </w:rPr>
              <w:t>05/05/2021 to 18/05/2022</w:t>
            </w:r>
          </w:p>
        </w:tc>
        <w:tc>
          <w:tcPr>
            <w:tcW w:w="3884" w:type="dxa"/>
          </w:tcPr>
          <w:p w14:paraId="1E2B500F" w14:textId="383DC9DB" w:rsidR="00DA2A49" w:rsidRDefault="00DA2A49" w:rsidP="00DA2A49">
            <w:pPr>
              <w:spacing w:after="160" w:line="259" w:lineRule="auto"/>
              <w:contextualSpacing/>
              <w:jc w:val="both"/>
              <w:rPr>
                <w:rFonts w:ascii="Arial" w:hAnsi="Arial" w:cs="Arial"/>
                <w:color w:val="000000" w:themeColor="text1"/>
              </w:rPr>
            </w:pPr>
            <w:r>
              <w:rPr>
                <w:rFonts w:ascii="Arial" w:hAnsi="Arial" w:cs="Arial"/>
                <w:color w:val="000000" w:themeColor="text1"/>
              </w:rPr>
              <w:t>Agency should prepare the venue as per scope of work on or before 04/05/2022 at 2.00 pm.</w:t>
            </w:r>
          </w:p>
        </w:tc>
      </w:tr>
      <w:tr w:rsidR="0074174B" w:rsidRPr="00781940" w14:paraId="3C651AE5" w14:textId="77777777" w:rsidTr="00DA2A49">
        <w:tc>
          <w:tcPr>
            <w:tcW w:w="804" w:type="dxa"/>
          </w:tcPr>
          <w:p w14:paraId="376018A7" w14:textId="7661B6B3" w:rsidR="0074174B" w:rsidRDefault="0074174B" w:rsidP="0074174B">
            <w:pPr>
              <w:spacing w:after="160" w:line="259" w:lineRule="auto"/>
              <w:contextualSpacing/>
              <w:jc w:val="both"/>
              <w:rPr>
                <w:rFonts w:ascii="Arial" w:hAnsi="Arial" w:cs="Arial"/>
                <w:color w:val="000000" w:themeColor="text1"/>
              </w:rPr>
            </w:pPr>
            <w:r>
              <w:rPr>
                <w:rFonts w:ascii="Arial" w:hAnsi="Arial" w:cs="Arial"/>
                <w:color w:val="000000" w:themeColor="text1"/>
              </w:rPr>
              <w:t>9</w:t>
            </w:r>
          </w:p>
        </w:tc>
        <w:tc>
          <w:tcPr>
            <w:tcW w:w="1562" w:type="dxa"/>
          </w:tcPr>
          <w:p w14:paraId="742FF151" w14:textId="0671D4E3" w:rsidR="0074174B" w:rsidRDefault="001541BD" w:rsidP="0074174B">
            <w:pPr>
              <w:spacing w:after="160" w:line="259" w:lineRule="auto"/>
              <w:contextualSpacing/>
              <w:jc w:val="both"/>
              <w:rPr>
                <w:rFonts w:ascii="Arial" w:hAnsi="Arial" w:cs="Arial"/>
                <w:color w:val="000000" w:themeColor="text1"/>
              </w:rPr>
            </w:pPr>
            <w:r>
              <w:rPr>
                <w:rFonts w:ascii="Arial" w:hAnsi="Arial" w:cs="Arial"/>
                <w:color w:val="000000" w:themeColor="text1"/>
              </w:rPr>
              <w:t>Raipur</w:t>
            </w:r>
          </w:p>
          <w:p w14:paraId="7C9E889E" w14:textId="4D9BC191" w:rsidR="0074174B" w:rsidRDefault="0074174B" w:rsidP="0074174B">
            <w:pPr>
              <w:spacing w:after="160" w:line="259" w:lineRule="auto"/>
              <w:contextualSpacing/>
              <w:jc w:val="both"/>
              <w:rPr>
                <w:rFonts w:ascii="Arial" w:hAnsi="Arial" w:cs="Arial"/>
                <w:color w:val="000000" w:themeColor="text1"/>
              </w:rPr>
            </w:pPr>
            <w:r>
              <w:rPr>
                <w:rFonts w:ascii="Arial" w:hAnsi="Arial" w:cs="Arial"/>
                <w:color w:val="000000" w:themeColor="text1"/>
              </w:rPr>
              <w:t>(</w:t>
            </w:r>
            <w:r w:rsidR="00B7445A">
              <w:rPr>
                <w:rFonts w:ascii="Arial" w:hAnsi="Arial" w:cs="Arial"/>
                <w:color w:val="000000" w:themeColor="text1"/>
              </w:rPr>
              <w:t>S</w:t>
            </w:r>
            <w:r>
              <w:rPr>
                <w:rFonts w:ascii="Arial" w:hAnsi="Arial" w:cs="Arial"/>
                <w:color w:val="000000" w:themeColor="text1"/>
              </w:rPr>
              <w:t>HE)</w:t>
            </w:r>
          </w:p>
        </w:tc>
        <w:tc>
          <w:tcPr>
            <w:tcW w:w="2835" w:type="dxa"/>
          </w:tcPr>
          <w:p w14:paraId="68EC2050" w14:textId="09007CA4" w:rsidR="0074174B" w:rsidRDefault="0074174B" w:rsidP="0074174B">
            <w:pPr>
              <w:spacing w:after="160" w:line="259" w:lineRule="auto"/>
              <w:contextualSpacing/>
              <w:jc w:val="both"/>
              <w:rPr>
                <w:rFonts w:ascii="Arial" w:hAnsi="Arial" w:cs="Arial"/>
                <w:color w:val="000000" w:themeColor="text1"/>
              </w:rPr>
            </w:pPr>
            <w:r>
              <w:rPr>
                <w:rFonts w:ascii="Arial" w:hAnsi="Arial" w:cs="Arial"/>
                <w:color w:val="000000" w:themeColor="text1"/>
              </w:rPr>
              <w:t>07/05/2021 to 20/05/2022</w:t>
            </w:r>
          </w:p>
        </w:tc>
        <w:tc>
          <w:tcPr>
            <w:tcW w:w="3884" w:type="dxa"/>
          </w:tcPr>
          <w:p w14:paraId="45A09446" w14:textId="250A65A7" w:rsidR="0074174B" w:rsidRDefault="0074174B" w:rsidP="0074174B">
            <w:pPr>
              <w:spacing w:after="160" w:line="259" w:lineRule="auto"/>
              <w:contextualSpacing/>
              <w:jc w:val="both"/>
              <w:rPr>
                <w:rFonts w:ascii="Arial" w:hAnsi="Arial" w:cs="Arial"/>
                <w:color w:val="000000" w:themeColor="text1"/>
              </w:rPr>
            </w:pPr>
            <w:r>
              <w:rPr>
                <w:rFonts w:ascii="Arial" w:hAnsi="Arial" w:cs="Arial"/>
                <w:color w:val="000000" w:themeColor="text1"/>
              </w:rPr>
              <w:t>Agency should prepare the venue as per scope of work on or before 06/05/2022 at 2.00 pm.</w:t>
            </w:r>
          </w:p>
        </w:tc>
      </w:tr>
      <w:tr w:rsidR="0074174B" w:rsidRPr="00781940" w14:paraId="4C18824D" w14:textId="77777777" w:rsidTr="00DA2A49">
        <w:tc>
          <w:tcPr>
            <w:tcW w:w="804" w:type="dxa"/>
          </w:tcPr>
          <w:p w14:paraId="2AE67139" w14:textId="4891A1EF" w:rsidR="0074174B" w:rsidRDefault="0074174B" w:rsidP="0074174B">
            <w:pPr>
              <w:spacing w:after="160" w:line="259" w:lineRule="auto"/>
              <w:contextualSpacing/>
              <w:jc w:val="both"/>
              <w:rPr>
                <w:rFonts w:ascii="Arial" w:hAnsi="Arial" w:cs="Arial"/>
                <w:color w:val="000000" w:themeColor="text1"/>
              </w:rPr>
            </w:pPr>
            <w:r>
              <w:rPr>
                <w:rFonts w:ascii="Arial" w:hAnsi="Arial" w:cs="Arial"/>
                <w:color w:val="000000" w:themeColor="text1"/>
              </w:rPr>
              <w:lastRenderedPageBreak/>
              <w:t>10</w:t>
            </w:r>
          </w:p>
        </w:tc>
        <w:tc>
          <w:tcPr>
            <w:tcW w:w="1562" w:type="dxa"/>
          </w:tcPr>
          <w:p w14:paraId="2BBA8242" w14:textId="6DC7967E" w:rsidR="0074174B" w:rsidRDefault="0074174B" w:rsidP="0074174B">
            <w:pPr>
              <w:spacing w:after="160" w:line="259" w:lineRule="auto"/>
              <w:contextualSpacing/>
              <w:jc w:val="both"/>
              <w:rPr>
                <w:rFonts w:ascii="Arial" w:hAnsi="Arial" w:cs="Arial"/>
                <w:color w:val="000000" w:themeColor="text1"/>
              </w:rPr>
            </w:pPr>
            <w:r>
              <w:rPr>
                <w:rFonts w:ascii="Arial" w:hAnsi="Arial" w:cs="Arial"/>
                <w:color w:val="000000" w:themeColor="text1"/>
              </w:rPr>
              <w:t>Prayagraj</w:t>
            </w:r>
          </w:p>
          <w:p w14:paraId="65926B40" w14:textId="42F7FAEE" w:rsidR="0074174B" w:rsidRDefault="0074174B" w:rsidP="0074174B">
            <w:pPr>
              <w:spacing w:after="160" w:line="259" w:lineRule="auto"/>
              <w:contextualSpacing/>
              <w:jc w:val="both"/>
              <w:rPr>
                <w:rFonts w:ascii="Arial" w:hAnsi="Arial" w:cs="Arial"/>
                <w:color w:val="000000" w:themeColor="text1"/>
              </w:rPr>
            </w:pPr>
            <w:r>
              <w:rPr>
                <w:rFonts w:ascii="Arial" w:hAnsi="Arial" w:cs="Arial"/>
                <w:color w:val="000000" w:themeColor="text1"/>
              </w:rPr>
              <w:t>(</w:t>
            </w:r>
            <w:r w:rsidR="00B7445A">
              <w:rPr>
                <w:rFonts w:ascii="Arial" w:hAnsi="Arial" w:cs="Arial"/>
                <w:color w:val="000000" w:themeColor="text1"/>
              </w:rPr>
              <w:t>S</w:t>
            </w:r>
            <w:r>
              <w:rPr>
                <w:rFonts w:ascii="Arial" w:hAnsi="Arial" w:cs="Arial"/>
                <w:color w:val="000000" w:themeColor="text1"/>
              </w:rPr>
              <w:t>HE)</w:t>
            </w:r>
          </w:p>
        </w:tc>
        <w:tc>
          <w:tcPr>
            <w:tcW w:w="2835" w:type="dxa"/>
          </w:tcPr>
          <w:p w14:paraId="3D296465" w14:textId="03634704" w:rsidR="0074174B" w:rsidRDefault="0074174B" w:rsidP="0074174B">
            <w:pPr>
              <w:spacing w:after="160" w:line="259" w:lineRule="auto"/>
              <w:contextualSpacing/>
              <w:jc w:val="both"/>
              <w:rPr>
                <w:rFonts w:ascii="Arial" w:hAnsi="Arial" w:cs="Arial"/>
                <w:color w:val="000000" w:themeColor="text1"/>
              </w:rPr>
            </w:pPr>
            <w:r>
              <w:rPr>
                <w:rFonts w:ascii="Arial" w:hAnsi="Arial" w:cs="Arial"/>
                <w:color w:val="000000" w:themeColor="text1"/>
              </w:rPr>
              <w:t>10/05/2021 to 23/05/2022</w:t>
            </w:r>
          </w:p>
        </w:tc>
        <w:tc>
          <w:tcPr>
            <w:tcW w:w="3884" w:type="dxa"/>
          </w:tcPr>
          <w:p w14:paraId="77FD50FA" w14:textId="0C4B5E36" w:rsidR="0074174B" w:rsidRDefault="0074174B" w:rsidP="0074174B">
            <w:pPr>
              <w:spacing w:after="160" w:line="259" w:lineRule="auto"/>
              <w:contextualSpacing/>
              <w:jc w:val="both"/>
              <w:rPr>
                <w:rFonts w:ascii="Arial" w:hAnsi="Arial" w:cs="Arial"/>
                <w:color w:val="000000" w:themeColor="text1"/>
              </w:rPr>
            </w:pPr>
            <w:r>
              <w:rPr>
                <w:rFonts w:ascii="Arial" w:hAnsi="Arial" w:cs="Arial"/>
                <w:color w:val="000000" w:themeColor="text1"/>
              </w:rPr>
              <w:t>Agency should prepare the venue as per scope of work on or before 09/05/2022 at 2.00 pm.</w:t>
            </w:r>
          </w:p>
        </w:tc>
      </w:tr>
      <w:tr w:rsidR="001F45A9" w:rsidRPr="00781940" w14:paraId="4E22E674" w14:textId="77777777" w:rsidTr="00DA2A49">
        <w:tc>
          <w:tcPr>
            <w:tcW w:w="804" w:type="dxa"/>
          </w:tcPr>
          <w:p w14:paraId="634BAAFF" w14:textId="5C31E86D" w:rsidR="001F45A9" w:rsidRDefault="001F45A9" w:rsidP="001F45A9">
            <w:pPr>
              <w:spacing w:after="160" w:line="259" w:lineRule="auto"/>
              <w:contextualSpacing/>
              <w:jc w:val="both"/>
              <w:rPr>
                <w:rFonts w:ascii="Arial" w:hAnsi="Arial" w:cs="Arial"/>
                <w:color w:val="000000" w:themeColor="text1"/>
              </w:rPr>
            </w:pPr>
            <w:r>
              <w:rPr>
                <w:rFonts w:ascii="Arial" w:hAnsi="Arial" w:cs="Arial"/>
                <w:color w:val="000000" w:themeColor="text1"/>
              </w:rPr>
              <w:t>11</w:t>
            </w:r>
          </w:p>
        </w:tc>
        <w:tc>
          <w:tcPr>
            <w:tcW w:w="1562" w:type="dxa"/>
          </w:tcPr>
          <w:p w14:paraId="4E3834BF" w14:textId="0DF25B7F" w:rsidR="001F45A9" w:rsidRDefault="001F45A9" w:rsidP="001F45A9">
            <w:pPr>
              <w:spacing w:after="160" w:line="259" w:lineRule="auto"/>
              <w:contextualSpacing/>
              <w:jc w:val="both"/>
              <w:rPr>
                <w:rFonts w:ascii="Arial" w:hAnsi="Arial" w:cs="Arial"/>
                <w:color w:val="000000" w:themeColor="text1"/>
              </w:rPr>
            </w:pPr>
            <w:r>
              <w:rPr>
                <w:rFonts w:ascii="Arial" w:hAnsi="Arial" w:cs="Arial"/>
                <w:color w:val="000000" w:themeColor="text1"/>
              </w:rPr>
              <w:t>Indore</w:t>
            </w:r>
          </w:p>
          <w:p w14:paraId="68EBEF79" w14:textId="3240D640" w:rsidR="001F45A9" w:rsidRDefault="001F45A9" w:rsidP="001F45A9">
            <w:pPr>
              <w:spacing w:after="160" w:line="259" w:lineRule="auto"/>
              <w:contextualSpacing/>
              <w:jc w:val="both"/>
              <w:rPr>
                <w:rFonts w:ascii="Arial" w:hAnsi="Arial" w:cs="Arial"/>
                <w:color w:val="000000" w:themeColor="text1"/>
              </w:rPr>
            </w:pPr>
            <w:r>
              <w:rPr>
                <w:rFonts w:ascii="Arial" w:hAnsi="Arial" w:cs="Arial"/>
                <w:color w:val="000000" w:themeColor="text1"/>
              </w:rPr>
              <w:t>(</w:t>
            </w:r>
            <w:r w:rsidR="00B7445A">
              <w:rPr>
                <w:rFonts w:ascii="Arial" w:hAnsi="Arial" w:cs="Arial"/>
                <w:color w:val="000000" w:themeColor="text1"/>
              </w:rPr>
              <w:t>S</w:t>
            </w:r>
            <w:r>
              <w:rPr>
                <w:rFonts w:ascii="Arial" w:hAnsi="Arial" w:cs="Arial"/>
                <w:color w:val="000000" w:themeColor="text1"/>
              </w:rPr>
              <w:t>HE)</w:t>
            </w:r>
          </w:p>
        </w:tc>
        <w:tc>
          <w:tcPr>
            <w:tcW w:w="2835" w:type="dxa"/>
          </w:tcPr>
          <w:p w14:paraId="3E4ED1F2" w14:textId="3B2193CD" w:rsidR="001F45A9" w:rsidRDefault="001F45A9" w:rsidP="001F45A9">
            <w:pPr>
              <w:spacing w:after="160" w:line="259" w:lineRule="auto"/>
              <w:contextualSpacing/>
              <w:jc w:val="both"/>
              <w:rPr>
                <w:rFonts w:ascii="Arial" w:hAnsi="Arial" w:cs="Arial"/>
                <w:color w:val="000000" w:themeColor="text1"/>
              </w:rPr>
            </w:pPr>
            <w:r>
              <w:rPr>
                <w:rFonts w:ascii="Arial" w:hAnsi="Arial" w:cs="Arial"/>
                <w:color w:val="000000" w:themeColor="text1"/>
              </w:rPr>
              <w:t>12/05/2021 to 25/05/2022</w:t>
            </w:r>
          </w:p>
        </w:tc>
        <w:tc>
          <w:tcPr>
            <w:tcW w:w="3884" w:type="dxa"/>
          </w:tcPr>
          <w:p w14:paraId="70D8F459" w14:textId="5679B2E1" w:rsidR="001F45A9" w:rsidRDefault="001F45A9" w:rsidP="001F45A9">
            <w:pPr>
              <w:spacing w:after="160" w:line="259" w:lineRule="auto"/>
              <w:contextualSpacing/>
              <w:jc w:val="both"/>
              <w:rPr>
                <w:rFonts w:ascii="Arial" w:hAnsi="Arial" w:cs="Arial"/>
                <w:color w:val="000000" w:themeColor="text1"/>
              </w:rPr>
            </w:pPr>
            <w:r>
              <w:rPr>
                <w:rFonts w:ascii="Arial" w:hAnsi="Arial" w:cs="Arial"/>
                <w:color w:val="000000" w:themeColor="text1"/>
              </w:rPr>
              <w:t>Agency should prepare the venue as per scope of work on or before 11/05/2022 at 2.00 pm.</w:t>
            </w:r>
          </w:p>
        </w:tc>
      </w:tr>
      <w:tr w:rsidR="001F45A9" w:rsidRPr="00781940" w14:paraId="572BE7E7" w14:textId="77777777" w:rsidTr="00DA2A49">
        <w:tc>
          <w:tcPr>
            <w:tcW w:w="804" w:type="dxa"/>
          </w:tcPr>
          <w:p w14:paraId="316B4E48" w14:textId="7F12A1B8" w:rsidR="001F45A9" w:rsidRDefault="001F45A9" w:rsidP="001F45A9">
            <w:pPr>
              <w:spacing w:after="160" w:line="259" w:lineRule="auto"/>
              <w:contextualSpacing/>
              <w:jc w:val="both"/>
              <w:rPr>
                <w:rFonts w:ascii="Arial" w:hAnsi="Arial" w:cs="Arial"/>
                <w:color w:val="000000" w:themeColor="text1"/>
              </w:rPr>
            </w:pPr>
            <w:r>
              <w:rPr>
                <w:rFonts w:ascii="Arial" w:hAnsi="Arial" w:cs="Arial"/>
                <w:color w:val="000000" w:themeColor="text1"/>
              </w:rPr>
              <w:t>1</w:t>
            </w:r>
            <w:r w:rsidR="007E12D8">
              <w:rPr>
                <w:rFonts w:ascii="Arial" w:hAnsi="Arial" w:cs="Arial"/>
                <w:color w:val="000000" w:themeColor="text1"/>
              </w:rPr>
              <w:t>2</w:t>
            </w:r>
          </w:p>
        </w:tc>
        <w:tc>
          <w:tcPr>
            <w:tcW w:w="1562" w:type="dxa"/>
          </w:tcPr>
          <w:p w14:paraId="2CE94DE9" w14:textId="3CC61713" w:rsidR="001F45A9" w:rsidRDefault="001F45A9" w:rsidP="001F45A9">
            <w:pPr>
              <w:spacing w:after="160" w:line="259" w:lineRule="auto"/>
              <w:contextualSpacing/>
              <w:jc w:val="both"/>
              <w:rPr>
                <w:rFonts w:ascii="Arial" w:hAnsi="Arial" w:cs="Arial"/>
                <w:color w:val="000000" w:themeColor="text1"/>
              </w:rPr>
            </w:pPr>
            <w:r>
              <w:rPr>
                <w:rFonts w:ascii="Arial" w:hAnsi="Arial" w:cs="Arial"/>
                <w:color w:val="000000" w:themeColor="text1"/>
              </w:rPr>
              <w:t>Jodhpur</w:t>
            </w:r>
          </w:p>
          <w:p w14:paraId="7CA6E935" w14:textId="74DF0415" w:rsidR="001F45A9" w:rsidRDefault="001F45A9" w:rsidP="001F45A9">
            <w:pPr>
              <w:spacing w:after="160" w:line="259" w:lineRule="auto"/>
              <w:contextualSpacing/>
              <w:jc w:val="both"/>
              <w:rPr>
                <w:rFonts w:ascii="Arial" w:hAnsi="Arial" w:cs="Arial"/>
                <w:color w:val="000000" w:themeColor="text1"/>
              </w:rPr>
            </w:pPr>
            <w:r>
              <w:rPr>
                <w:rFonts w:ascii="Arial" w:hAnsi="Arial" w:cs="Arial"/>
                <w:color w:val="000000" w:themeColor="text1"/>
              </w:rPr>
              <w:t>(</w:t>
            </w:r>
            <w:r w:rsidR="00B7445A">
              <w:rPr>
                <w:rFonts w:ascii="Arial" w:hAnsi="Arial" w:cs="Arial"/>
                <w:color w:val="000000" w:themeColor="text1"/>
              </w:rPr>
              <w:t>S</w:t>
            </w:r>
            <w:r>
              <w:rPr>
                <w:rFonts w:ascii="Arial" w:hAnsi="Arial" w:cs="Arial"/>
                <w:color w:val="000000" w:themeColor="text1"/>
              </w:rPr>
              <w:t>HE)</w:t>
            </w:r>
          </w:p>
        </w:tc>
        <w:tc>
          <w:tcPr>
            <w:tcW w:w="2835" w:type="dxa"/>
          </w:tcPr>
          <w:p w14:paraId="2A4D9A47" w14:textId="07B12332" w:rsidR="001F45A9" w:rsidRDefault="001F45A9" w:rsidP="001F45A9">
            <w:pPr>
              <w:spacing w:after="160" w:line="259" w:lineRule="auto"/>
              <w:contextualSpacing/>
              <w:jc w:val="both"/>
              <w:rPr>
                <w:rFonts w:ascii="Arial" w:hAnsi="Arial" w:cs="Arial"/>
                <w:color w:val="000000" w:themeColor="text1"/>
              </w:rPr>
            </w:pPr>
            <w:r>
              <w:rPr>
                <w:rFonts w:ascii="Arial" w:hAnsi="Arial" w:cs="Arial"/>
                <w:color w:val="000000" w:themeColor="text1"/>
              </w:rPr>
              <w:t>14</w:t>
            </w:r>
            <w:r w:rsidR="007E12D8">
              <w:rPr>
                <w:rFonts w:ascii="Arial" w:hAnsi="Arial" w:cs="Arial"/>
                <w:color w:val="000000" w:themeColor="text1"/>
              </w:rPr>
              <w:t>/05/2021 to 27</w:t>
            </w:r>
            <w:r>
              <w:rPr>
                <w:rFonts w:ascii="Arial" w:hAnsi="Arial" w:cs="Arial"/>
                <w:color w:val="000000" w:themeColor="text1"/>
              </w:rPr>
              <w:t>/05/2022</w:t>
            </w:r>
          </w:p>
        </w:tc>
        <w:tc>
          <w:tcPr>
            <w:tcW w:w="3884" w:type="dxa"/>
          </w:tcPr>
          <w:p w14:paraId="7E2471BA" w14:textId="5E66B954" w:rsidR="001F45A9" w:rsidRDefault="001F45A9" w:rsidP="001F45A9">
            <w:pPr>
              <w:spacing w:after="160" w:line="259" w:lineRule="auto"/>
              <w:contextualSpacing/>
              <w:jc w:val="both"/>
              <w:rPr>
                <w:rFonts w:ascii="Arial" w:hAnsi="Arial" w:cs="Arial"/>
                <w:color w:val="000000" w:themeColor="text1"/>
              </w:rPr>
            </w:pPr>
            <w:r>
              <w:rPr>
                <w:rFonts w:ascii="Arial" w:hAnsi="Arial" w:cs="Arial"/>
                <w:color w:val="000000" w:themeColor="text1"/>
              </w:rPr>
              <w:t xml:space="preserve">Agency should prepare the venue as per scope of work on or before </w:t>
            </w:r>
            <w:r w:rsidR="007E12D8">
              <w:rPr>
                <w:rFonts w:ascii="Arial" w:hAnsi="Arial" w:cs="Arial"/>
                <w:color w:val="000000" w:themeColor="text1"/>
              </w:rPr>
              <w:t>13</w:t>
            </w:r>
            <w:r>
              <w:rPr>
                <w:rFonts w:ascii="Arial" w:hAnsi="Arial" w:cs="Arial"/>
                <w:color w:val="000000" w:themeColor="text1"/>
              </w:rPr>
              <w:t>/05/2022 at 2.00 pm.</w:t>
            </w:r>
          </w:p>
        </w:tc>
      </w:tr>
      <w:tr w:rsidR="007E12D8" w:rsidRPr="00781940" w14:paraId="32C64221" w14:textId="77777777" w:rsidTr="00DA2A49">
        <w:tc>
          <w:tcPr>
            <w:tcW w:w="804" w:type="dxa"/>
          </w:tcPr>
          <w:p w14:paraId="4A6C6228" w14:textId="3B801F2B" w:rsidR="007E12D8" w:rsidRDefault="007E12D8" w:rsidP="007E12D8">
            <w:pPr>
              <w:spacing w:after="160" w:line="259" w:lineRule="auto"/>
              <w:contextualSpacing/>
              <w:jc w:val="both"/>
              <w:rPr>
                <w:rFonts w:ascii="Arial" w:hAnsi="Arial" w:cs="Arial"/>
                <w:color w:val="000000" w:themeColor="text1"/>
              </w:rPr>
            </w:pPr>
            <w:r>
              <w:rPr>
                <w:rFonts w:ascii="Arial" w:hAnsi="Arial" w:cs="Arial"/>
                <w:color w:val="000000" w:themeColor="text1"/>
              </w:rPr>
              <w:t>13</w:t>
            </w:r>
          </w:p>
        </w:tc>
        <w:tc>
          <w:tcPr>
            <w:tcW w:w="1562" w:type="dxa"/>
          </w:tcPr>
          <w:p w14:paraId="565B4F5E" w14:textId="2B3D5981" w:rsidR="007E12D8" w:rsidRDefault="007E12D8" w:rsidP="007E12D8">
            <w:pPr>
              <w:spacing w:after="160" w:line="259" w:lineRule="auto"/>
              <w:contextualSpacing/>
              <w:jc w:val="both"/>
              <w:rPr>
                <w:rFonts w:ascii="Arial" w:hAnsi="Arial" w:cs="Arial"/>
                <w:color w:val="000000" w:themeColor="text1"/>
              </w:rPr>
            </w:pPr>
            <w:r>
              <w:rPr>
                <w:rFonts w:ascii="Arial" w:hAnsi="Arial" w:cs="Arial"/>
                <w:color w:val="000000" w:themeColor="text1"/>
              </w:rPr>
              <w:t>Varanasi</w:t>
            </w:r>
          </w:p>
          <w:p w14:paraId="3AFE7F2F" w14:textId="1E3E20A3" w:rsidR="007E12D8" w:rsidRDefault="007E12D8" w:rsidP="00B7445A">
            <w:pPr>
              <w:spacing w:after="160" w:line="259" w:lineRule="auto"/>
              <w:contextualSpacing/>
              <w:jc w:val="both"/>
              <w:rPr>
                <w:rFonts w:ascii="Arial" w:hAnsi="Arial" w:cs="Arial"/>
                <w:color w:val="000000" w:themeColor="text1"/>
              </w:rPr>
            </w:pPr>
            <w:r>
              <w:rPr>
                <w:rFonts w:ascii="Arial" w:hAnsi="Arial" w:cs="Arial"/>
                <w:color w:val="000000" w:themeColor="text1"/>
              </w:rPr>
              <w:t>(</w:t>
            </w:r>
            <w:r w:rsidR="00B7445A">
              <w:rPr>
                <w:rFonts w:ascii="Arial" w:hAnsi="Arial" w:cs="Arial"/>
                <w:color w:val="000000" w:themeColor="text1"/>
              </w:rPr>
              <w:t>S</w:t>
            </w:r>
            <w:r>
              <w:rPr>
                <w:rFonts w:ascii="Arial" w:hAnsi="Arial" w:cs="Arial"/>
                <w:color w:val="000000" w:themeColor="text1"/>
              </w:rPr>
              <w:t>HE)</w:t>
            </w:r>
          </w:p>
        </w:tc>
        <w:tc>
          <w:tcPr>
            <w:tcW w:w="2835" w:type="dxa"/>
          </w:tcPr>
          <w:p w14:paraId="50620211" w14:textId="5FA57647" w:rsidR="007E12D8" w:rsidRDefault="007E12D8" w:rsidP="007E12D8">
            <w:pPr>
              <w:spacing w:after="160" w:line="259" w:lineRule="auto"/>
              <w:contextualSpacing/>
              <w:jc w:val="both"/>
              <w:rPr>
                <w:rFonts w:ascii="Arial" w:hAnsi="Arial" w:cs="Arial"/>
                <w:color w:val="000000" w:themeColor="text1"/>
              </w:rPr>
            </w:pPr>
            <w:r>
              <w:rPr>
                <w:rFonts w:ascii="Arial" w:hAnsi="Arial" w:cs="Arial"/>
                <w:color w:val="000000" w:themeColor="text1"/>
              </w:rPr>
              <w:t>15/05/2021 to 28/05/2022</w:t>
            </w:r>
          </w:p>
        </w:tc>
        <w:tc>
          <w:tcPr>
            <w:tcW w:w="3884" w:type="dxa"/>
          </w:tcPr>
          <w:p w14:paraId="5AF637C4" w14:textId="36A28406" w:rsidR="007E12D8" w:rsidRDefault="007E12D8" w:rsidP="007E12D8">
            <w:pPr>
              <w:spacing w:after="160" w:line="259" w:lineRule="auto"/>
              <w:contextualSpacing/>
              <w:jc w:val="both"/>
              <w:rPr>
                <w:rFonts w:ascii="Arial" w:hAnsi="Arial" w:cs="Arial"/>
                <w:color w:val="000000" w:themeColor="text1"/>
              </w:rPr>
            </w:pPr>
            <w:r>
              <w:rPr>
                <w:rFonts w:ascii="Arial" w:hAnsi="Arial" w:cs="Arial"/>
                <w:color w:val="000000" w:themeColor="text1"/>
              </w:rPr>
              <w:t>Agency should prepare the venue as per scope of work on or before 14/05/2022 at 2.00 pm.</w:t>
            </w:r>
          </w:p>
        </w:tc>
      </w:tr>
      <w:tr w:rsidR="00B7445A" w:rsidRPr="00781940" w14:paraId="2333635F" w14:textId="77777777" w:rsidTr="00DA2A49">
        <w:tc>
          <w:tcPr>
            <w:tcW w:w="804" w:type="dxa"/>
          </w:tcPr>
          <w:p w14:paraId="165FCC22" w14:textId="08C517C8" w:rsidR="00B7445A" w:rsidRDefault="00B7445A" w:rsidP="00B7445A">
            <w:pPr>
              <w:spacing w:after="160" w:line="259" w:lineRule="auto"/>
              <w:contextualSpacing/>
              <w:jc w:val="both"/>
              <w:rPr>
                <w:rFonts w:ascii="Arial" w:hAnsi="Arial" w:cs="Arial"/>
                <w:color w:val="000000" w:themeColor="text1"/>
              </w:rPr>
            </w:pPr>
            <w:r>
              <w:rPr>
                <w:rFonts w:ascii="Arial" w:hAnsi="Arial" w:cs="Arial"/>
                <w:color w:val="000000" w:themeColor="text1"/>
              </w:rPr>
              <w:t>14</w:t>
            </w:r>
          </w:p>
        </w:tc>
        <w:tc>
          <w:tcPr>
            <w:tcW w:w="1562" w:type="dxa"/>
          </w:tcPr>
          <w:p w14:paraId="3648FD7F" w14:textId="70A2F346" w:rsidR="00B7445A" w:rsidRDefault="00B7445A" w:rsidP="00B7445A">
            <w:pPr>
              <w:spacing w:after="160" w:line="259" w:lineRule="auto"/>
              <w:contextualSpacing/>
              <w:jc w:val="both"/>
              <w:rPr>
                <w:rFonts w:ascii="Arial" w:hAnsi="Arial" w:cs="Arial"/>
                <w:color w:val="000000" w:themeColor="text1"/>
              </w:rPr>
            </w:pPr>
            <w:r>
              <w:rPr>
                <w:rFonts w:ascii="Arial" w:hAnsi="Arial" w:cs="Arial"/>
                <w:color w:val="000000" w:themeColor="text1"/>
              </w:rPr>
              <w:t>Ranchi</w:t>
            </w:r>
          </w:p>
          <w:p w14:paraId="7426FFCD" w14:textId="2931B373" w:rsidR="00B7445A" w:rsidRDefault="00B7445A" w:rsidP="00B7445A">
            <w:pPr>
              <w:spacing w:after="160" w:line="259" w:lineRule="auto"/>
              <w:contextualSpacing/>
              <w:jc w:val="both"/>
              <w:rPr>
                <w:rFonts w:ascii="Arial" w:hAnsi="Arial" w:cs="Arial"/>
                <w:color w:val="000000" w:themeColor="text1"/>
              </w:rPr>
            </w:pPr>
            <w:r>
              <w:rPr>
                <w:rFonts w:ascii="Arial" w:hAnsi="Arial" w:cs="Arial"/>
                <w:color w:val="000000" w:themeColor="text1"/>
              </w:rPr>
              <w:t>(SHE)</w:t>
            </w:r>
          </w:p>
        </w:tc>
        <w:tc>
          <w:tcPr>
            <w:tcW w:w="2835" w:type="dxa"/>
          </w:tcPr>
          <w:p w14:paraId="1730584E" w14:textId="28450B17" w:rsidR="00B7445A" w:rsidRDefault="00B7445A" w:rsidP="00B7445A">
            <w:pPr>
              <w:spacing w:after="160" w:line="259" w:lineRule="auto"/>
              <w:contextualSpacing/>
              <w:jc w:val="both"/>
              <w:rPr>
                <w:rFonts w:ascii="Arial" w:hAnsi="Arial" w:cs="Arial"/>
                <w:color w:val="000000" w:themeColor="text1"/>
              </w:rPr>
            </w:pPr>
            <w:r>
              <w:rPr>
                <w:rFonts w:ascii="Arial" w:hAnsi="Arial" w:cs="Arial"/>
                <w:color w:val="000000" w:themeColor="text1"/>
              </w:rPr>
              <w:t>18/05/2021 to 31/05/2022</w:t>
            </w:r>
          </w:p>
        </w:tc>
        <w:tc>
          <w:tcPr>
            <w:tcW w:w="3884" w:type="dxa"/>
          </w:tcPr>
          <w:p w14:paraId="34B8737D" w14:textId="6E1B0D04" w:rsidR="00B7445A" w:rsidRDefault="00B7445A" w:rsidP="00B7445A">
            <w:pPr>
              <w:spacing w:after="160" w:line="259" w:lineRule="auto"/>
              <w:contextualSpacing/>
              <w:jc w:val="both"/>
              <w:rPr>
                <w:rFonts w:ascii="Arial" w:hAnsi="Arial" w:cs="Arial"/>
                <w:color w:val="000000" w:themeColor="text1"/>
              </w:rPr>
            </w:pPr>
            <w:r>
              <w:rPr>
                <w:rFonts w:ascii="Arial" w:hAnsi="Arial" w:cs="Arial"/>
                <w:color w:val="000000" w:themeColor="text1"/>
              </w:rPr>
              <w:t>Agency should prepare the venue as per scope of work on or before 18/05/2022 at 2.00 pm.</w:t>
            </w:r>
          </w:p>
        </w:tc>
      </w:tr>
    </w:tbl>
    <w:p w14:paraId="204234AC" w14:textId="77777777" w:rsidR="00080448" w:rsidRDefault="00080448" w:rsidP="009A529E">
      <w:pPr>
        <w:spacing w:after="160" w:line="259" w:lineRule="auto"/>
        <w:contextualSpacing/>
        <w:jc w:val="both"/>
        <w:rPr>
          <w:rFonts w:ascii="Arial" w:hAnsi="Arial" w:cs="Arial"/>
          <w:b/>
          <w:bCs/>
          <w:color w:val="000000" w:themeColor="text1"/>
        </w:rPr>
      </w:pPr>
    </w:p>
    <w:p w14:paraId="5274D61D" w14:textId="77777777" w:rsidR="00DF4361" w:rsidRDefault="00DF4361" w:rsidP="009A529E">
      <w:pPr>
        <w:spacing w:after="160" w:line="259" w:lineRule="auto"/>
        <w:contextualSpacing/>
        <w:jc w:val="both"/>
        <w:rPr>
          <w:rFonts w:ascii="Arial" w:hAnsi="Arial" w:cs="Arial"/>
          <w:b/>
          <w:bCs/>
          <w:color w:val="000000" w:themeColor="text1"/>
        </w:rPr>
      </w:pPr>
    </w:p>
    <w:p w14:paraId="392F325C" w14:textId="77777777" w:rsidR="00DF4361" w:rsidRDefault="00DF4361" w:rsidP="009A529E">
      <w:pPr>
        <w:spacing w:after="160" w:line="259" w:lineRule="auto"/>
        <w:contextualSpacing/>
        <w:jc w:val="both"/>
        <w:rPr>
          <w:rFonts w:ascii="Arial" w:hAnsi="Arial" w:cs="Arial"/>
          <w:b/>
          <w:bCs/>
          <w:color w:val="000000" w:themeColor="text1"/>
        </w:rPr>
      </w:pPr>
    </w:p>
    <w:p w14:paraId="7A3E185B" w14:textId="77777777" w:rsidR="00DF4361" w:rsidRDefault="00DF4361" w:rsidP="009A529E">
      <w:pPr>
        <w:spacing w:after="160" w:line="259" w:lineRule="auto"/>
        <w:contextualSpacing/>
        <w:jc w:val="both"/>
        <w:rPr>
          <w:rFonts w:ascii="Arial" w:hAnsi="Arial" w:cs="Arial"/>
          <w:b/>
          <w:bCs/>
          <w:color w:val="000000" w:themeColor="text1"/>
        </w:rPr>
      </w:pPr>
    </w:p>
    <w:p w14:paraId="70779028" w14:textId="77777777" w:rsidR="002B12C6" w:rsidRDefault="002B12C6" w:rsidP="009A529E">
      <w:pPr>
        <w:spacing w:after="160" w:line="259" w:lineRule="auto"/>
        <w:contextualSpacing/>
        <w:jc w:val="both"/>
        <w:rPr>
          <w:rFonts w:ascii="Arial" w:hAnsi="Arial" w:cs="Arial"/>
          <w:b/>
          <w:bCs/>
          <w:color w:val="000000" w:themeColor="text1"/>
        </w:rPr>
      </w:pPr>
    </w:p>
    <w:p w14:paraId="49FC1F4F" w14:textId="77777777" w:rsidR="002B12C6" w:rsidRDefault="002B12C6" w:rsidP="009A529E">
      <w:pPr>
        <w:spacing w:after="160" w:line="259" w:lineRule="auto"/>
        <w:contextualSpacing/>
        <w:jc w:val="both"/>
        <w:rPr>
          <w:rFonts w:ascii="Arial" w:hAnsi="Arial" w:cs="Arial"/>
          <w:b/>
          <w:bCs/>
          <w:color w:val="000000" w:themeColor="text1"/>
        </w:rPr>
      </w:pPr>
    </w:p>
    <w:p w14:paraId="61BA4D68" w14:textId="77777777" w:rsidR="002B12C6" w:rsidRDefault="002B12C6" w:rsidP="009A529E">
      <w:pPr>
        <w:spacing w:after="160" w:line="259" w:lineRule="auto"/>
        <w:contextualSpacing/>
        <w:jc w:val="both"/>
        <w:rPr>
          <w:rFonts w:ascii="Arial" w:hAnsi="Arial" w:cs="Arial"/>
          <w:b/>
          <w:bCs/>
          <w:color w:val="000000" w:themeColor="text1"/>
        </w:rPr>
      </w:pPr>
    </w:p>
    <w:p w14:paraId="73764EF1" w14:textId="77777777" w:rsidR="002B12C6" w:rsidRDefault="002B12C6" w:rsidP="009A529E">
      <w:pPr>
        <w:spacing w:after="160" w:line="259" w:lineRule="auto"/>
        <w:contextualSpacing/>
        <w:jc w:val="both"/>
        <w:rPr>
          <w:rFonts w:ascii="Arial" w:hAnsi="Arial" w:cs="Arial"/>
          <w:b/>
          <w:bCs/>
          <w:color w:val="000000" w:themeColor="text1"/>
        </w:rPr>
      </w:pPr>
    </w:p>
    <w:p w14:paraId="07A30E28" w14:textId="77777777" w:rsidR="002B12C6" w:rsidRDefault="002B12C6" w:rsidP="009A529E">
      <w:pPr>
        <w:spacing w:after="160" w:line="259" w:lineRule="auto"/>
        <w:contextualSpacing/>
        <w:jc w:val="both"/>
        <w:rPr>
          <w:rFonts w:ascii="Arial" w:hAnsi="Arial" w:cs="Arial"/>
          <w:b/>
          <w:bCs/>
          <w:color w:val="000000" w:themeColor="text1"/>
        </w:rPr>
      </w:pPr>
    </w:p>
    <w:p w14:paraId="29723FD3" w14:textId="77777777" w:rsidR="002B12C6" w:rsidRDefault="002B12C6" w:rsidP="009A529E">
      <w:pPr>
        <w:spacing w:after="160" w:line="259" w:lineRule="auto"/>
        <w:contextualSpacing/>
        <w:jc w:val="both"/>
        <w:rPr>
          <w:rFonts w:ascii="Arial" w:hAnsi="Arial" w:cs="Arial"/>
          <w:b/>
          <w:bCs/>
          <w:color w:val="000000" w:themeColor="text1"/>
        </w:rPr>
      </w:pPr>
    </w:p>
    <w:p w14:paraId="2B4617E2" w14:textId="77777777" w:rsidR="002B12C6" w:rsidRDefault="002B12C6" w:rsidP="009A529E">
      <w:pPr>
        <w:spacing w:after="160" w:line="259" w:lineRule="auto"/>
        <w:contextualSpacing/>
        <w:jc w:val="both"/>
        <w:rPr>
          <w:rFonts w:ascii="Arial" w:hAnsi="Arial" w:cs="Arial"/>
          <w:b/>
          <w:bCs/>
          <w:color w:val="000000" w:themeColor="text1"/>
        </w:rPr>
      </w:pPr>
    </w:p>
    <w:p w14:paraId="08CBA8BE" w14:textId="77777777" w:rsidR="002B12C6" w:rsidRDefault="002B12C6" w:rsidP="009A529E">
      <w:pPr>
        <w:spacing w:after="160" w:line="259" w:lineRule="auto"/>
        <w:contextualSpacing/>
        <w:jc w:val="both"/>
        <w:rPr>
          <w:rFonts w:ascii="Arial" w:hAnsi="Arial" w:cs="Arial"/>
          <w:b/>
          <w:bCs/>
          <w:color w:val="000000" w:themeColor="text1"/>
        </w:rPr>
      </w:pPr>
    </w:p>
    <w:p w14:paraId="4EF7A0F0" w14:textId="77777777" w:rsidR="002B12C6" w:rsidRDefault="002B12C6" w:rsidP="009A529E">
      <w:pPr>
        <w:spacing w:after="160" w:line="259" w:lineRule="auto"/>
        <w:contextualSpacing/>
        <w:jc w:val="both"/>
        <w:rPr>
          <w:rFonts w:ascii="Arial" w:hAnsi="Arial" w:cs="Arial"/>
          <w:b/>
          <w:bCs/>
          <w:color w:val="000000" w:themeColor="text1"/>
        </w:rPr>
      </w:pPr>
    </w:p>
    <w:p w14:paraId="487701A7" w14:textId="77777777" w:rsidR="002B12C6" w:rsidRDefault="002B12C6" w:rsidP="009A529E">
      <w:pPr>
        <w:spacing w:after="160" w:line="259" w:lineRule="auto"/>
        <w:contextualSpacing/>
        <w:jc w:val="both"/>
        <w:rPr>
          <w:rFonts w:ascii="Arial" w:hAnsi="Arial" w:cs="Arial"/>
          <w:b/>
          <w:bCs/>
          <w:color w:val="000000" w:themeColor="text1"/>
        </w:rPr>
      </w:pPr>
    </w:p>
    <w:p w14:paraId="579A50ED" w14:textId="77777777" w:rsidR="002B12C6" w:rsidRDefault="002B12C6" w:rsidP="009A529E">
      <w:pPr>
        <w:spacing w:after="160" w:line="259" w:lineRule="auto"/>
        <w:contextualSpacing/>
        <w:jc w:val="both"/>
        <w:rPr>
          <w:rFonts w:ascii="Arial" w:hAnsi="Arial" w:cs="Arial"/>
          <w:b/>
          <w:bCs/>
          <w:color w:val="000000" w:themeColor="text1"/>
        </w:rPr>
      </w:pPr>
    </w:p>
    <w:p w14:paraId="7BE3B186" w14:textId="77777777" w:rsidR="002B12C6" w:rsidRDefault="002B12C6" w:rsidP="009A529E">
      <w:pPr>
        <w:spacing w:after="160" w:line="259" w:lineRule="auto"/>
        <w:contextualSpacing/>
        <w:jc w:val="both"/>
        <w:rPr>
          <w:rFonts w:ascii="Arial" w:hAnsi="Arial" w:cs="Arial"/>
          <w:b/>
          <w:bCs/>
          <w:color w:val="000000" w:themeColor="text1"/>
        </w:rPr>
      </w:pPr>
    </w:p>
    <w:p w14:paraId="00BA7CA7" w14:textId="77777777" w:rsidR="002B12C6" w:rsidRDefault="002B12C6" w:rsidP="009A529E">
      <w:pPr>
        <w:spacing w:after="160" w:line="259" w:lineRule="auto"/>
        <w:contextualSpacing/>
        <w:jc w:val="both"/>
        <w:rPr>
          <w:rFonts w:ascii="Arial" w:hAnsi="Arial" w:cs="Arial"/>
          <w:b/>
          <w:bCs/>
          <w:color w:val="000000" w:themeColor="text1"/>
        </w:rPr>
      </w:pPr>
    </w:p>
    <w:p w14:paraId="09FBD52F" w14:textId="77777777" w:rsidR="002B12C6" w:rsidRDefault="002B12C6" w:rsidP="009A529E">
      <w:pPr>
        <w:spacing w:after="160" w:line="259" w:lineRule="auto"/>
        <w:contextualSpacing/>
        <w:jc w:val="both"/>
        <w:rPr>
          <w:rFonts w:ascii="Arial" w:hAnsi="Arial" w:cs="Arial"/>
          <w:b/>
          <w:bCs/>
          <w:color w:val="000000" w:themeColor="text1"/>
        </w:rPr>
      </w:pPr>
    </w:p>
    <w:p w14:paraId="11B250CE" w14:textId="77777777" w:rsidR="002B12C6" w:rsidRDefault="002B12C6" w:rsidP="009A529E">
      <w:pPr>
        <w:spacing w:after="160" w:line="259" w:lineRule="auto"/>
        <w:contextualSpacing/>
        <w:jc w:val="both"/>
        <w:rPr>
          <w:rFonts w:ascii="Arial" w:hAnsi="Arial" w:cs="Arial"/>
          <w:b/>
          <w:bCs/>
          <w:color w:val="000000" w:themeColor="text1"/>
        </w:rPr>
      </w:pPr>
    </w:p>
    <w:p w14:paraId="7249627A" w14:textId="77777777" w:rsidR="002B12C6" w:rsidRDefault="002B12C6" w:rsidP="009A529E">
      <w:pPr>
        <w:spacing w:after="160" w:line="259" w:lineRule="auto"/>
        <w:contextualSpacing/>
        <w:jc w:val="both"/>
        <w:rPr>
          <w:rFonts w:ascii="Arial" w:hAnsi="Arial" w:cs="Arial"/>
          <w:b/>
          <w:bCs/>
          <w:color w:val="000000" w:themeColor="text1"/>
        </w:rPr>
      </w:pPr>
    </w:p>
    <w:p w14:paraId="20B963E1" w14:textId="77777777" w:rsidR="002B12C6" w:rsidRDefault="002B12C6" w:rsidP="009A529E">
      <w:pPr>
        <w:spacing w:after="160" w:line="259" w:lineRule="auto"/>
        <w:contextualSpacing/>
        <w:jc w:val="both"/>
        <w:rPr>
          <w:rFonts w:ascii="Arial" w:hAnsi="Arial" w:cs="Arial"/>
          <w:b/>
          <w:bCs/>
          <w:color w:val="000000" w:themeColor="text1"/>
        </w:rPr>
      </w:pPr>
    </w:p>
    <w:p w14:paraId="6497C785" w14:textId="77777777" w:rsidR="002B12C6" w:rsidRDefault="002B12C6" w:rsidP="009A529E">
      <w:pPr>
        <w:spacing w:after="160" w:line="259" w:lineRule="auto"/>
        <w:contextualSpacing/>
        <w:jc w:val="both"/>
        <w:rPr>
          <w:rFonts w:ascii="Arial" w:hAnsi="Arial" w:cs="Arial"/>
          <w:b/>
          <w:bCs/>
          <w:color w:val="000000" w:themeColor="text1"/>
        </w:rPr>
      </w:pPr>
    </w:p>
    <w:p w14:paraId="01063CA4" w14:textId="77777777" w:rsidR="002B12C6" w:rsidRDefault="002B12C6" w:rsidP="009A529E">
      <w:pPr>
        <w:spacing w:after="160" w:line="259" w:lineRule="auto"/>
        <w:contextualSpacing/>
        <w:jc w:val="both"/>
        <w:rPr>
          <w:rFonts w:ascii="Arial" w:hAnsi="Arial" w:cs="Arial"/>
          <w:b/>
          <w:bCs/>
          <w:color w:val="000000" w:themeColor="text1"/>
        </w:rPr>
      </w:pPr>
    </w:p>
    <w:p w14:paraId="4783AB4A" w14:textId="77777777" w:rsidR="002B12C6" w:rsidRDefault="002B12C6" w:rsidP="009A529E">
      <w:pPr>
        <w:spacing w:after="160" w:line="259" w:lineRule="auto"/>
        <w:contextualSpacing/>
        <w:jc w:val="both"/>
        <w:rPr>
          <w:rFonts w:ascii="Arial" w:hAnsi="Arial" w:cs="Arial"/>
          <w:b/>
          <w:bCs/>
          <w:color w:val="000000" w:themeColor="text1"/>
        </w:rPr>
      </w:pPr>
    </w:p>
    <w:p w14:paraId="0D5C2501" w14:textId="77777777" w:rsidR="002B12C6" w:rsidRDefault="002B12C6" w:rsidP="009A529E">
      <w:pPr>
        <w:spacing w:after="160" w:line="259" w:lineRule="auto"/>
        <w:contextualSpacing/>
        <w:jc w:val="both"/>
        <w:rPr>
          <w:rFonts w:ascii="Arial" w:hAnsi="Arial" w:cs="Arial"/>
          <w:b/>
          <w:bCs/>
          <w:color w:val="000000" w:themeColor="text1"/>
        </w:rPr>
      </w:pPr>
    </w:p>
    <w:p w14:paraId="55D40552" w14:textId="77777777" w:rsidR="002B12C6" w:rsidRDefault="002B12C6" w:rsidP="009A529E">
      <w:pPr>
        <w:spacing w:after="160" w:line="259" w:lineRule="auto"/>
        <w:contextualSpacing/>
        <w:jc w:val="both"/>
        <w:rPr>
          <w:rFonts w:ascii="Arial" w:hAnsi="Arial" w:cs="Arial"/>
          <w:b/>
          <w:bCs/>
          <w:color w:val="000000" w:themeColor="text1"/>
        </w:rPr>
      </w:pPr>
    </w:p>
    <w:p w14:paraId="49B370CF" w14:textId="77777777" w:rsidR="002B12C6" w:rsidRDefault="002B12C6" w:rsidP="009A529E">
      <w:pPr>
        <w:spacing w:after="160" w:line="259" w:lineRule="auto"/>
        <w:contextualSpacing/>
        <w:jc w:val="both"/>
        <w:rPr>
          <w:rFonts w:ascii="Arial" w:hAnsi="Arial" w:cs="Arial"/>
          <w:b/>
          <w:bCs/>
          <w:color w:val="000000" w:themeColor="text1"/>
        </w:rPr>
      </w:pPr>
    </w:p>
    <w:p w14:paraId="2C0DD462" w14:textId="77777777" w:rsidR="002B12C6" w:rsidRDefault="002B12C6" w:rsidP="009A529E">
      <w:pPr>
        <w:spacing w:after="160" w:line="259" w:lineRule="auto"/>
        <w:contextualSpacing/>
        <w:jc w:val="both"/>
        <w:rPr>
          <w:rFonts w:ascii="Arial" w:hAnsi="Arial" w:cs="Arial"/>
          <w:b/>
          <w:bCs/>
          <w:color w:val="000000" w:themeColor="text1"/>
        </w:rPr>
      </w:pPr>
    </w:p>
    <w:p w14:paraId="161D915B" w14:textId="77777777" w:rsidR="002B12C6" w:rsidRDefault="002B12C6" w:rsidP="009A529E">
      <w:pPr>
        <w:spacing w:after="160" w:line="259" w:lineRule="auto"/>
        <w:contextualSpacing/>
        <w:jc w:val="both"/>
        <w:rPr>
          <w:rFonts w:ascii="Arial" w:hAnsi="Arial" w:cs="Arial"/>
          <w:b/>
          <w:bCs/>
          <w:color w:val="000000" w:themeColor="text1"/>
        </w:rPr>
      </w:pPr>
    </w:p>
    <w:p w14:paraId="16252A59" w14:textId="77777777" w:rsidR="002B12C6" w:rsidRDefault="002B12C6" w:rsidP="009A529E">
      <w:pPr>
        <w:spacing w:after="160" w:line="259" w:lineRule="auto"/>
        <w:contextualSpacing/>
        <w:jc w:val="both"/>
        <w:rPr>
          <w:rFonts w:ascii="Arial" w:hAnsi="Arial" w:cs="Arial"/>
          <w:b/>
          <w:bCs/>
          <w:color w:val="000000" w:themeColor="text1"/>
        </w:rPr>
      </w:pPr>
    </w:p>
    <w:p w14:paraId="01C5A1E0" w14:textId="77777777" w:rsidR="002B12C6" w:rsidRDefault="002B12C6" w:rsidP="009A529E">
      <w:pPr>
        <w:spacing w:after="160" w:line="259" w:lineRule="auto"/>
        <w:contextualSpacing/>
        <w:jc w:val="both"/>
        <w:rPr>
          <w:rFonts w:ascii="Arial" w:hAnsi="Arial" w:cs="Arial"/>
          <w:b/>
          <w:bCs/>
          <w:color w:val="000000" w:themeColor="text1"/>
        </w:rPr>
      </w:pPr>
    </w:p>
    <w:p w14:paraId="57B5491E" w14:textId="77777777" w:rsidR="002B12C6" w:rsidRDefault="002B12C6" w:rsidP="009A529E">
      <w:pPr>
        <w:spacing w:after="160" w:line="259" w:lineRule="auto"/>
        <w:contextualSpacing/>
        <w:jc w:val="both"/>
        <w:rPr>
          <w:rFonts w:ascii="Arial" w:hAnsi="Arial" w:cs="Arial"/>
          <w:b/>
          <w:bCs/>
          <w:color w:val="000000" w:themeColor="text1"/>
        </w:rPr>
      </w:pPr>
    </w:p>
    <w:p w14:paraId="66CD6D76" w14:textId="77777777" w:rsidR="002B12C6" w:rsidRDefault="002B12C6" w:rsidP="009A529E">
      <w:pPr>
        <w:spacing w:after="160" w:line="259" w:lineRule="auto"/>
        <w:contextualSpacing/>
        <w:jc w:val="both"/>
        <w:rPr>
          <w:rFonts w:ascii="Arial" w:hAnsi="Arial" w:cs="Arial"/>
          <w:b/>
          <w:bCs/>
          <w:color w:val="000000" w:themeColor="text1"/>
        </w:rPr>
      </w:pPr>
    </w:p>
    <w:p w14:paraId="6F3768D1" w14:textId="77777777" w:rsidR="002B12C6" w:rsidRDefault="002B12C6" w:rsidP="009A529E">
      <w:pPr>
        <w:spacing w:after="160" w:line="259" w:lineRule="auto"/>
        <w:contextualSpacing/>
        <w:jc w:val="both"/>
        <w:rPr>
          <w:rFonts w:ascii="Arial" w:hAnsi="Arial" w:cs="Arial"/>
          <w:b/>
          <w:bCs/>
          <w:color w:val="000000" w:themeColor="text1"/>
        </w:rPr>
      </w:pPr>
    </w:p>
    <w:p w14:paraId="3A7FC10F" w14:textId="77777777" w:rsidR="002B12C6" w:rsidRDefault="002B12C6" w:rsidP="009A529E">
      <w:pPr>
        <w:spacing w:after="160" w:line="259" w:lineRule="auto"/>
        <w:contextualSpacing/>
        <w:jc w:val="both"/>
        <w:rPr>
          <w:rFonts w:ascii="Arial" w:hAnsi="Arial" w:cs="Arial"/>
          <w:b/>
          <w:bCs/>
          <w:color w:val="000000" w:themeColor="text1"/>
        </w:rPr>
      </w:pPr>
    </w:p>
    <w:p w14:paraId="19832176" w14:textId="77777777" w:rsidR="002B12C6" w:rsidRDefault="002B12C6" w:rsidP="009A529E">
      <w:pPr>
        <w:spacing w:after="160" w:line="259" w:lineRule="auto"/>
        <w:contextualSpacing/>
        <w:jc w:val="both"/>
        <w:rPr>
          <w:rFonts w:ascii="Arial" w:hAnsi="Arial" w:cs="Arial"/>
          <w:b/>
          <w:bCs/>
          <w:color w:val="000000" w:themeColor="text1"/>
        </w:rPr>
      </w:pPr>
    </w:p>
    <w:p w14:paraId="17385F8D" w14:textId="3ABA5607" w:rsidR="001E5D2B" w:rsidRDefault="00E230A7" w:rsidP="009A529E">
      <w:pPr>
        <w:spacing w:after="160" w:line="259" w:lineRule="auto"/>
        <w:contextualSpacing/>
        <w:jc w:val="both"/>
        <w:rPr>
          <w:rFonts w:ascii="Arial" w:hAnsi="Arial" w:cs="Arial"/>
          <w:b/>
          <w:bCs/>
          <w:color w:val="000000" w:themeColor="text1"/>
        </w:rPr>
      </w:pPr>
      <w:r>
        <w:rPr>
          <w:rFonts w:ascii="Arial" w:hAnsi="Arial" w:cs="Arial"/>
          <w:b/>
          <w:bCs/>
          <w:color w:val="000000" w:themeColor="text1"/>
        </w:rPr>
        <w:t>SELECTION OF BIDDER:</w:t>
      </w:r>
    </w:p>
    <w:p w14:paraId="211E31A3" w14:textId="77777777" w:rsidR="00CD7C1D" w:rsidRDefault="00CD7C1D" w:rsidP="009A529E">
      <w:pPr>
        <w:spacing w:after="160" w:line="259" w:lineRule="auto"/>
        <w:contextualSpacing/>
        <w:jc w:val="both"/>
        <w:rPr>
          <w:rFonts w:ascii="Arial" w:hAnsi="Arial" w:cs="Arial"/>
          <w:b/>
          <w:bCs/>
          <w:color w:val="000000" w:themeColor="text1"/>
        </w:rPr>
      </w:pPr>
    </w:p>
    <w:p w14:paraId="76B2CD6A" w14:textId="74293C0E" w:rsidR="00E230A7" w:rsidRPr="00CD7C1D" w:rsidRDefault="00E230A7" w:rsidP="00E230A7">
      <w:pPr>
        <w:spacing w:after="160" w:line="259" w:lineRule="auto"/>
        <w:contextualSpacing/>
        <w:jc w:val="both"/>
        <w:rPr>
          <w:rFonts w:ascii="Arial" w:hAnsi="Arial" w:cs="Arial"/>
          <w:color w:val="000000" w:themeColor="text1"/>
        </w:rPr>
      </w:pPr>
      <w:r w:rsidRPr="00CD7C1D">
        <w:rPr>
          <w:rFonts w:ascii="Arial" w:hAnsi="Arial" w:cs="Arial"/>
          <w:color w:val="000000" w:themeColor="text1"/>
        </w:rPr>
        <w:t>Bidder, who quotes the lowest rate, shall be treated as L1 rates same shall be declared as an agency for providing th</w:t>
      </w:r>
      <w:r w:rsidR="00CC0DAD">
        <w:rPr>
          <w:rFonts w:ascii="Arial" w:hAnsi="Arial" w:cs="Arial"/>
          <w:color w:val="000000" w:themeColor="text1"/>
        </w:rPr>
        <w:t>e tender services. NHDC Ltd.</w:t>
      </w:r>
      <w:r w:rsidRPr="00CD7C1D">
        <w:rPr>
          <w:rFonts w:ascii="Arial" w:hAnsi="Arial" w:cs="Arial"/>
          <w:color w:val="000000" w:themeColor="text1"/>
        </w:rPr>
        <w:t xml:space="preserve"> reserves the right to accept or reject any bid (at any stage) submitted by the bidder without assigning any reason</w:t>
      </w:r>
      <w:r w:rsidR="00CD7C1D">
        <w:rPr>
          <w:rFonts w:ascii="Arial" w:hAnsi="Arial" w:cs="Arial"/>
          <w:color w:val="000000" w:themeColor="text1"/>
        </w:rPr>
        <w:t>.</w:t>
      </w:r>
    </w:p>
    <w:p w14:paraId="4375A4FD" w14:textId="77777777" w:rsidR="00E230A7" w:rsidRDefault="00E230A7" w:rsidP="009A529E">
      <w:pPr>
        <w:spacing w:after="160" w:line="259" w:lineRule="auto"/>
        <w:contextualSpacing/>
        <w:jc w:val="both"/>
        <w:rPr>
          <w:rFonts w:ascii="Arial" w:hAnsi="Arial" w:cs="Arial"/>
          <w:b/>
          <w:bCs/>
          <w:color w:val="000000" w:themeColor="text1"/>
        </w:rPr>
      </w:pPr>
    </w:p>
    <w:p w14:paraId="4FB0388C" w14:textId="29149F84" w:rsidR="00C0247B" w:rsidRPr="00C0247B" w:rsidRDefault="00C0247B" w:rsidP="009A529E">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USE OF BID AND INFORMATION:</w:t>
      </w:r>
    </w:p>
    <w:p w14:paraId="367640A1" w14:textId="6686383D" w:rsidR="00C0247B" w:rsidRDefault="00C0247B" w:rsidP="00C0247B">
      <w:pPr>
        <w:pStyle w:val="ListParagraph"/>
        <w:numPr>
          <w:ilvl w:val="0"/>
          <w:numId w:val="6"/>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This document has been prepared solely for </w:t>
      </w:r>
      <w:r w:rsidR="00AF2D2C">
        <w:rPr>
          <w:rFonts w:ascii="Arial" w:hAnsi="Arial" w:cs="Arial"/>
          <w:color w:val="000000" w:themeColor="text1"/>
        </w:rPr>
        <w:t xml:space="preserve">getting financial quote from </w:t>
      </w:r>
      <w:r>
        <w:rPr>
          <w:rFonts w:ascii="Arial" w:hAnsi="Arial" w:cs="Arial"/>
          <w:color w:val="000000" w:themeColor="text1"/>
          <w:szCs w:val="22"/>
        </w:rPr>
        <w:t xml:space="preserve">agency </w:t>
      </w:r>
      <w:r w:rsidR="00AF2D2C">
        <w:rPr>
          <w:rFonts w:ascii="Arial" w:hAnsi="Arial" w:cs="Arial"/>
          <w:color w:val="000000" w:themeColor="text1"/>
          <w:szCs w:val="22"/>
        </w:rPr>
        <w:t xml:space="preserve">empaneled with NHDC </w:t>
      </w:r>
      <w:r>
        <w:rPr>
          <w:rFonts w:ascii="Arial" w:hAnsi="Arial" w:cs="Arial"/>
          <w:color w:val="000000" w:themeColor="text1"/>
          <w:szCs w:val="22"/>
        </w:rPr>
        <w:t xml:space="preserve">for </w:t>
      </w:r>
      <w:r w:rsidR="001A201E">
        <w:rPr>
          <w:rFonts w:ascii="Arial" w:hAnsi="Arial" w:cs="Arial"/>
          <w:color w:val="000000" w:themeColor="text1"/>
          <w:szCs w:val="22"/>
        </w:rPr>
        <w:t>Venue Booking, I</w:t>
      </w:r>
      <w:r>
        <w:rPr>
          <w:rFonts w:ascii="Arial" w:hAnsi="Arial" w:cs="Arial"/>
          <w:color w:val="000000" w:themeColor="text1"/>
          <w:szCs w:val="22"/>
        </w:rPr>
        <w:t xml:space="preserve">nfrastructure works, </w:t>
      </w:r>
      <w:r w:rsidR="001A201E">
        <w:rPr>
          <w:rFonts w:ascii="Arial" w:hAnsi="Arial" w:cs="Arial"/>
          <w:color w:val="000000" w:themeColor="text1"/>
          <w:szCs w:val="22"/>
        </w:rPr>
        <w:t>P</w:t>
      </w:r>
      <w:r>
        <w:rPr>
          <w:rFonts w:ascii="Arial" w:hAnsi="Arial" w:cs="Arial"/>
          <w:color w:val="000000" w:themeColor="text1"/>
          <w:szCs w:val="22"/>
        </w:rPr>
        <w:t>ublicity/Printing including security services for Exhibitions across country</w:t>
      </w:r>
      <w:r>
        <w:rPr>
          <w:rFonts w:ascii="Arial" w:hAnsi="Arial" w:cs="Arial"/>
          <w:color w:val="000000" w:themeColor="text1"/>
        </w:rPr>
        <w:t>”. Th</w:t>
      </w:r>
      <w:r w:rsidR="004856CB">
        <w:rPr>
          <w:rFonts w:ascii="Arial" w:hAnsi="Arial" w:cs="Arial"/>
          <w:color w:val="000000" w:themeColor="text1"/>
        </w:rPr>
        <w:t>is</w:t>
      </w:r>
      <w:r>
        <w:rPr>
          <w:rFonts w:ascii="Arial" w:hAnsi="Arial" w:cs="Arial"/>
          <w:color w:val="000000" w:themeColor="text1"/>
        </w:rPr>
        <w:t xml:space="preserve"> document is not a recommendation, offer or invitation to enter into contract, agreement or any other arrangement in respect of the services. The provision of the services is subject to observance of selection process and appropriate documentation being agreed between NHDC and any successful Bidder. </w:t>
      </w:r>
    </w:p>
    <w:p w14:paraId="719A3E4C" w14:textId="77777777" w:rsidR="00C0247B" w:rsidRDefault="00C0247B" w:rsidP="00C0247B">
      <w:pPr>
        <w:pStyle w:val="ListParagraph"/>
        <w:numPr>
          <w:ilvl w:val="0"/>
          <w:numId w:val="6"/>
        </w:numPr>
        <w:spacing w:after="160" w:line="259" w:lineRule="auto"/>
        <w:contextualSpacing/>
        <w:jc w:val="both"/>
        <w:rPr>
          <w:rFonts w:ascii="Arial" w:hAnsi="Arial" w:cs="Arial"/>
          <w:color w:val="000000" w:themeColor="text1"/>
        </w:rPr>
      </w:pPr>
      <w:r>
        <w:rPr>
          <w:rFonts w:ascii="Arial" w:hAnsi="Arial" w:cs="Arial"/>
          <w:color w:val="000000" w:themeColor="text1"/>
        </w:rPr>
        <w:t>While this document has been prepared in good faith, neither the NHDC nor any of its employees make any representation or warranty or shall have any responsibility whatsoever in respect of this document. Any liability is accordingly and expressly disclaimed.</w:t>
      </w:r>
    </w:p>
    <w:p w14:paraId="4554D355" w14:textId="77777777" w:rsidR="00C0247B" w:rsidRDefault="00C0247B" w:rsidP="00C0247B">
      <w:pPr>
        <w:pStyle w:val="ListParagraph"/>
        <w:numPr>
          <w:ilvl w:val="0"/>
          <w:numId w:val="6"/>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This document is meant to provide information only and upon the express understanding that the Bidders will use it only for the purpose set out herein. </w:t>
      </w:r>
    </w:p>
    <w:p w14:paraId="623C491B" w14:textId="77777777" w:rsidR="00C0247B" w:rsidRDefault="00C0247B" w:rsidP="00C0247B">
      <w:pPr>
        <w:pStyle w:val="ListParagraph"/>
        <w:ind w:left="1140"/>
        <w:jc w:val="both"/>
        <w:rPr>
          <w:rFonts w:ascii="Arial" w:hAnsi="Arial" w:cs="Arial"/>
          <w:color w:val="000000" w:themeColor="text1"/>
        </w:rPr>
      </w:pPr>
    </w:p>
    <w:p w14:paraId="3E21466A" w14:textId="5C9F694D" w:rsid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NHDC RIGHT TO REJECT ANY OR ALL BIDS:</w:t>
      </w:r>
    </w:p>
    <w:p w14:paraId="6A979A58" w14:textId="77777777" w:rsidR="00C0247B" w:rsidRPr="00C0247B" w:rsidRDefault="00C0247B" w:rsidP="00C0247B">
      <w:pPr>
        <w:spacing w:after="160" w:line="259" w:lineRule="auto"/>
        <w:contextualSpacing/>
        <w:jc w:val="both"/>
        <w:rPr>
          <w:rFonts w:ascii="Arial" w:hAnsi="Arial" w:cs="Arial"/>
          <w:b/>
          <w:bCs/>
          <w:color w:val="000000" w:themeColor="text1"/>
        </w:rPr>
      </w:pPr>
    </w:p>
    <w:p w14:paraId="1D971FC9" w14:textId="77777777" w:rsidR="00C0247B" w:rsidRDefault="00C0247B" w:rsidP="00C0247B">
      <w:pPr>
        <w:jc w:val="both"/>
        <w:rPr>
          <w:rFonts w:ascii="Arial" w:hAnsi="Arial" w:cs="Arial"/>
          <w:color w:val="000000" w:themeColor="text1"/>
        </w:rPr>
      </w:pPr>
      <w:r>
        <w:rPr>
          <w:rFonts w:ascii="Arial" w:hAnsi="Arial" w:cs="Arial"/>
          <w:color w:val="000000" w:themeColor="text1"/>
        </w:rPr>
        <w:t>NHDC reserves the right to reject any or all the bids without assigning any reasons thereof without thereby incurring any liability to the Bidders or any obligation to inform the affected Bidders on the grounds for the NHDC action or without assigning any reasons, whatsoever. The decision of NHDC shall be final, conclusive and binding on all the Bidders/parties directly or indirectly connected with the bidding process and the same shall not be questioned / challenged.</w:t>
      </w:r>
    </w:p>
    <w:p w14:paraId="49AB1C3D" w14:textId="77777777" w:rsidR="00C0247B" w:rsidRP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CLARIFICATION/MODIFICATION:</w:t>
      </w:r>
    </w:p>
    <w:p w14:paraId="45896AC0" w14:textId="730E4B5D"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NHDC may be notified of any omission / discrepancy in the tender before the closure of bid. If required, the NHDC may thereafter modify the document. The modified document</w:t>
      </w:r>
      <w:r w:rsidR="00272733">
        <w:rPr>
          <w:rFonts w:ascii="Arial" w:hAnsi="Arial" w:cs="Arial"/>
          <w:color w:val="000000" w:themeColor="text1"/>
        </w:rPr>
        <w:t xml:space="preserve"> would be hosted on the NHDC</w:t>
      </w:r>
      <w:r>
        <w:rPr>
          <w:rFonts w:ascii="Arial" w:hAnsi="Arial" w:cs="Arial"/>
          <w:color w:val="000000" w:themeColor="text1"/>
        </w:rPr>
        <w:t xml:space="preserve">. Any subsequent modification in the dates/timelines will be at the discretion of the NHDC. </w:t>
      </w:r>
    </w:p>
    <w:p w14:paraId="43D11154" w14:textId="6CF1DF4B"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NHDC also reserves the sole right for carrying out any amendments/ modification/changes including any addendum to this tender. Such amendments / modifications / changes including any addendum to this tender shall be notified on the NHDC website </w:t>
      </w:r>
      <w:hyperlink r:id="rId7" w:history="1">
        <w:r>
          <w:rPr>
            <w:rStyle w:val="Hyperlink"/>
            <w:rFonts w:ascii="Arial" w:hAnsi="Arial" w:cs="Arial"/>
            <w:color w:val="000000" w:themeColor="text1"/>
          </w:rPr>
          <w:t>www.nhdc.org.in</w:t>
        </w:r>
      </w:hyperlink>
      <w:r>
        <w:rPr>
          <w:rFonts w:ascii="Arial" w:hAnsi="Arial" w:cs="Arial"/>
          <w:color w:val="000000" w:themeColor="text1"/>
        </w:rPr>
        <w:t xml:space="preserve"> and these will be binding on the Bidders. </w:t>
      </w:r>
    </w:p>
    <w:p w14:paraId="4692AB97" w14:textId="274BD3EA"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NHDC reserves the sole right to cancel the tender at any stage without assigning any reason. </w:t>
      </w:r>
    </w:p>
    <w:p w14:paraId="03CDA52A" w14:textId="77777777"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Before tendering, the Bidders are requested to carefully examine the Tender / Bid Documents, Terms &amp; Conditions of Assignment, Specifications and if there is or appears to be any ambiguity therein, they should immediately refer the matter to NHDC, for clarification. </w:t>
      </w:r>
    </w:p>
    <w:p w14:paraId="0345DF8E" w14:textId="26EB6C46" w:rsidR="00C0247B" w:rsidRDefault="00C0247B" w:rsidP="00C0247B">
      <w:pPr>
        <w:pStyle w:val="ListParagraph"/>
        <w:ind w:left="1140"/>
        <w:jc w:val="both"/>
        <w:rPr>
          <w:rFonts w:ascii="Arial" w:hAnsi="Arial" w:cs="Arial"/>
          <w:color w:val="000000" w:themeColor="text1"/>
        </w:rPr>
      </w:pPr>
    </w:p>
    <w:p w14:paraId="30A57F57" w14:textId="77777777" w:rsidR="00080448" w:rsidRDefault="00080448" w:rsidP="00C0247B">
      <w:pPr>
        <w:pStyle w:val="ListParagraph"/>
        <w:ind w:left="1140"/>
        <w:jc w:val="both"/>
        <w:rPr>
          <w:rFonts w:ascii="Arial" w:hAnsi="Arial" w:cs="Arial"/>
          <w:color w:val="000000" w:themeColor="text1"/>
        </w:rPr>
      </w:pPr>
    </w:p>
    <w:p w14:paraId="2A9DECE8" w14:textId="77777777" w:rsidR="00C0247B" w:rsidRP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lastRenderedPageBreak/>
        <w:t>DELAYS OF BID:</w:t>
      </w:r>
    </w:p>
    <w:p w14:paraId="62C4F3B1" w14:textId="77777777" w:rsidR="00C0247B" w:rsidRDefault="00C0247B" w:rsidP="00C0247B">
      <w:pPr>
        <w:jc w:val="both"/>
        <w:rPr>
          <w:rFonts w:ascii="Arial" w:hAnsi="Arial" w:cs="Arial"/>
          <w:color w:val="000000" w:themeColor="text1"/>
        </w:rPr>
      </w:pPr>
    </w:p>
    <w:p w14:paraId="2966357B" w14:textId="3B5DD9EE" w:rsidR="00C0247B" w:rsidRPr="00C0247B" w:rsidRDefault="00C0247B" w:rsidP="00C0247B">
      <w:pPr>
        <w:jc w:val="both"/>
        <w:rPr>
          <w:rFonts w:ascii="Arial" w:hAnsi="Arial" w:cs="Arial"/>
          <w:color w:val="000000" w:themeColor="text1"/>
        </w:rPr>
      </w:pPr>
      <w:r w:rsidRPr="00C0247B">
        <w:rPr>
          <w:rFonts w:ascii="Arial" w:hAnsi="Arial" w:cs="Arial"/>
          <w:color w:val="000000" w:themeColor="text1"/>
        </w:rPr>
        <w:t xml:space="preserve">Any Tenders / Bids received by NHDC after the deadline for submission of tenders prescribed by NHDC will be summarily rejected. NHDC shall not be responsible for any delay or non-receipt/ non-delivery of the documents. </w:t>
      </w:r>
    </w:p>
    <w:p w14:paraId="511E6BC6" w14:textId="77777777" w:rsidR="00C0247B" w:rsidRP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SUBMISSION OF BID:</w:t>
      </w:r>
    </w:p>
    <w:p w14:paraId="127E982F" w14:textId="77777777" w:rsidR="00C0247B" w:rsidRDefault="00C0247B" w:rsidP="00C0247B">
      <w:pPr>
        <w:jc w:val="both"/>
        <w:rPr>
          <w:rFonts w:ascii="Arial" w:hAnsi="Arial" w:cs="Arial"/>
          <w:color w:val="000000" w:themeColor="text1"/>
        </w:rPr>
      </w:pPr>
    </w:p>
    <w:p w14:paraId="481E3E7E" w14:textId="6FE71B49" w:rsidR="00C0247B" w:rsidRDefault="00C0247B" w:rsidP="00C0247B">
      <w:pPr>
        <w:jc w:val="both"/>
        <w:rPr>
          <w:rFonts w:ascii="Arial" w:hAnsi="Arial" w:cs="Arial"/>
          <w:color w:val="000000" w:themeColor="text1"/>
        </w:rPr>
      </w:pPr>
      <w:r w:rsidRPr="00C0247B">
        <w:rPr>
          <w:rFonts w:ascii="Arial" w:hAnsi="Arial" w:cs="Arial"/>
          <w:color w:val="000000" w:themeColor="text1"/>
        </w:rPr>
        <w:t xml:space="preserve">All submissions, including any accompanying documents, will become the property of the NHDC. The Bidder shall be deemed to have licensed, and granted all rights to the NHDC to reproduce the whole or any portion of their submission for the purpose of evaluation, to disclose the contents of the submission to other bidders and to disclose and/or use the contents of the submission as the basis for any resulting process, notwithstanding any copyright or other intellectual property right of the Bidder in the submission or accompanying documents. </w:t>
      </w:r>
    </w:p>
    <w:p w14:paraId="4B503AB8" w14:textId="77777777" w:rsidR="00C0247B" w:rsidRPr="00C0247B" w:rsidRDefault="00C0247B" w:rsidP="00C0247B">
      <w:pPr>
        <w:spacing w:after="160"/>
        <w:contextualSpacing/>
        <w:rPr>
          <w:rFonts w:ascii="Arial" w:hAnsi="Arial" w:cs="Arial"/>
          <w:b/>
          <w:bCs/>
          <w:color w:val="000000" w:themeColor="text1"/>
        </w:rPr>
      </w:pPr>
      <w:r w:rsidRPr="00C0247B">
        <w:rPr>
          <w:rFonts w:ascii="Arial" w:hAnsi="Arial" w:cs="Arial"/>
          <w:b/>
          <w:bCs/>
          <w:color w:val="000000" w:themeColor="text1"/>
        </w:rPr>
        <w:t>LANGUAGE OF BID</w:t>
      </w:r>
    </w:p>
    <w:p w14:paraId="69BDAF1A" w14:textId="77777777" w:rsidR="00C0247B" w:rsidRDefault="00C0247B" w:rsidP="00C0247B">
      <w:pPr>
        <w:jc w:val="both"/>
        <w:rPr>
          <w:rFonts w:ascii="Arial" w:hAnsi="Arial" w:cs="Arial"/>
          <w:color w:val="000000" w:themeColor="text1"/>
        </w:rPr>
      </w:pPr>
    </w:p>
    <w:p w14:paraId="1C1DEC34" w14:textId="0942FBAC" w:rsidR="00C0247B" w:rsidRPr="00C0247B" w:rsidRDefault="00C0247B" w:rsidP="00C0247B">
      <w:pPr>
        <w:jc w:val="both"/>
        <w:rPr>
          <w:rFonts w:ascii="Arial" w:hAnsi="Arial" w:cs="Arial"/>
          <w:color w:val="000000" w:themeColor="text1"/>
        </w:rPr>
      </w:pPr>
      <w:r w:rsidRPr="00C0247B">
        <w:rPr>
          <w:rFonts w:ascii="Arial" w:hAnsi="Arial" w:cs="Arial"/>
          <w:color w:val="000000" w:themeColor="text1"/>
        </w:rPr>
        <w:t>All correspondence and other documents to be exchanged by the parties shall be written in the English language. The version written in English language shall govern its interpretation.</w:t>
      </w:r>
    </w:p>
    <w:p w14:paraId="42FB5903" w14:textId="64F3A240" w:rsidR="00C0247B" w:rsidRPr="00C0247B" w:rsidRDefault="004856CB" w:rsidP="00C0247B">
      <w:pPr>
        <w:jc w:val="both"/>
        <w:rPr>
          <w:rFonts w:ascii="Arial" w:hAnsi="Arial" w:cs="Arial"/>
          <w:b/>
          <w:bCs/>
          <w:color w:val="000000" w:themeColor="text1"/>
        </w:rPr>
      </w:pPr>
      <w:r>
        <w:rPr>
          <w:rFonts w:ascii="Arial" w:hAnsi="Arial" w:cs="Arial"/>
          <w:b/>
          <w:bCs/>
          <w:color w:val="000000" w:themeColor="text1"/>
        </w:rPr>
        <w:t>BID</w:t>
      </w:r>
      <w:r w:rsidR="00C0247B" w:rsidRPr="00C0247B">
        <w:rPr>
          <w:rFonts w:ascii="Arial" w:hAnsi="Arial" w:cs="Arial"/>
          <w:b/>
          <w:bCs/>
          <w:color w:val="000000" w:themeColor="text1"/>
        </w:rPr>
        <w:t xml:space="preserve"> VALIDITY PERIOD:</w:t>
      </w:r>
    </w:p>
    <w:p w14:paraId="77CDF3F5" w14:textId="4CCC9FB6" w:rsidR="00C0247B" w:rsidRDefault="004856CB" w:rsidP="00C0247B">
      <w:pPr>
        <w:jc w:val="both"/>
        <w:rPr>
          <w:rFonts w:ascii="Arial" w:hAnsi="Arial" w:cs="Arial"/>
          <w:color w:val="000000" w:themeColor="text1"/>
        </w:rPr>
      </w:pPr>
      <w:r>
        <w:rPr>
          <w:rFonts w:ascii="Arial" w:hAnsi="Arial" w:cs="Arial"/>
          <w:color w:val="000000" w:themeColor="text1"/>
        </w:rPr>
        <w:t>Bid</w:t>
      </w:r>
      <w:r w:rsidR="00C0247B" w:rsidRPr="00C0247B">
        <w:rPr>
          <w:rFonts w:ascii="Arial" w:hAnsi="Arial" w:cs="Arial"/>
          <w:color w:val="000000" w:themeColor="text1"/>
        </w:rPr>
        <w:t xml:space="preserve"> will remain valid and open for evaluation according to their terms for a period of at least 180 days from the bid opening date. NHDC shall also have the right at its sole and absolute discretion to continue the assignment/contract with the successful Bidder for future requirements on the rates finalized in this processing for various items/activities as described in the financial bid, or at the price negotiated thereafter, after expiry of current assignment period. In exceptional circumstances, NHDC may solicit the Bidder’s consent to an extension period of validity.  </w:t>
      </w:r>
    </w:p>
    <w:p w14:paraId="0A7D5B8E" w14:textId="07E72B49" w:rsidR="00C0247B" w:rsidRPr="00C0247B" w:rsidRDefault="00C0247B" w:rsidP="00C0247B">
      <w:pPr>
        <w:jc w:val="both"/>
        <w:rPr>
          <w:rFonts w:ascii="Arial" w:hAnsi="Arial" w:cs="Arial"/>
          <w:b/>
          <w:bCs/>
          <w:color w:val="000000" w:themeColor="text1"/>
        </w:rPr>
      </w:pPr>
      <w:r w:rsidRPr="00C0247B">
        <w:rPr>
          <w:rFonts w:ascii="Arial" w:hAnsi="Arial" w:cs="Arial"/>
          <w:b/>
          <w:bCs/>
          <w:color w:val="000000" w:themeColor="text1"/>
        </w:rPr>
        <w:t>GENERALS:</w:t>
      </w:r>
    </w:p>
    <w:p w14:paraId="3314F25E" w14:textId="36B99AEA"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In case of any dispute or differences, breach &amp; violation relating to the terms of the contract, the said matter or dispute, differences shall be referred to CA, NHDC for arbitration, who himself or any other person appointed by him will work as sole arbitrator and the award of the arbitrator shall be final and binding on both the parties.</w:t>
      </w:r>
    </w:p>
    <w:p w14:paraId="1415CAA3"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The Corporation reserve the right to reject any or all tenders and award the remaining work to any other contractor without assigning any reason. Conditional tenders in any form, whatsoever shall be liable to be rejected outrightly.</w:t>
      </w:r>
    </w:p>
    <w:p w14:paraId="230B847E"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 xml:space="preserve">The Corporation shall be entitled to cancel the contract, if it is found that there has been any breach of condition of the contract and/or the work is found to be unsatisfactory. The Contractor in such cases will not be entitled for making any claim/compensation. The Corporation is entitled to forfeit the Security money and the contractor may not be considered for award of any similar contract in future. </w:t>
      </w:r>
    </w:p>
    <w:p w14:paraId="0BE68EDF"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 xml:space="preserve">The Corporation has a right to cancel one or more or all events at any moment without assigning any reason what so ever or change the date of the events/contractor for any event. No compensation at all against such losses if any, will be given to the Contractor for the events concerned. </w:t>
      </w:r>
    </w:p>
    <w:p w14:paraId="2703C439" w14:textId="077C2943" w:rsidR="00C0247B" w:rsidRPr="00C0247B" w:rsidRDefault="00C0247B" w:rsidP="00C0247B">
      <w:pPr>
        <w:pStyle w:val="ListParagraph"/>
        <w:numPr>
          <w:ilvl w:val="0"/>
          <w:numId w:val="11"/>
        </w:numPr>
        <w:spacing w:after="0" w:line="240" w:lineRule="auto"/>
        <w:jc w:val="both"/>
        <w:rPr>
          <w:rFonts w:ascii="Arial" w:hAnsi="Arial" w:cs="Arial"/>
          <w:noProof/>
          <w:szCs w:val="22"/>
        </w:rPr>
      </w:pPr>
      <w:r w:rsidRPr="00C0247B">
        <w:rPr>
          <w:rFonts w:ascii="Arial" w:hAnsi="Arial" w:cs="Arial"/>
          <w:noProof/>
          <w:szCs w:val="22"/>
        </w:rPr>
        <w:lastRenderedPageBreak/>
        <w:t xml:space="preserve">The rates of all items of work shall include cost of all labour, transportation, octroi and all type of taxes </w:t>
      </w:r>
      <w:r w:rsidR="00AF2D2C">
        <w:rPr>
          <w:rFonts w:ascii="Arial" w:hAnsi="Arial" w:cs="Arial"/>
          <w:noProof/>
          <w:szCs w:val="22"/>
        </w:rPr>
        <w:t xml:space="preserve">including GST </w:t>
      </w:r>
      <w:r w:rsidRPr="00C0247B">
        <w:rPr>
          <w:rFonts w:ascii="Arial" w:hAnsi="Arial" w:cs="Arial"/>
          <w:noProof/>
          <w:szCs w:val="22"/>
        </w:rPr>
        <w:t xml:space="preserve">etc. </w:t>
      </w:r>
    </w:p>
    <w:p w14:paraId="4403690F" w14:textId="493F1574" w:rsidR="00C0247B" w:rsidRDefault="00C0247B" w:rsidP="00C0247B">
      <w:pPr>
        <w:pStyle w:val="ListParagraph"/>
        <w:numPr>
          <w:ilvl w:val="0"/>
          <w:numId w:val="11"/>
        </w:numPr>
        <w:spacing w:after="0" w:line="240" w:lineRule="auto"/>
        <w:jc w:val="both"/>
        <w:rPr>
          <w:rFonts w:ascii="Arial" w:hAnsi="Arial" w:cs="Arial"/>
          <w:noProof/>
          <w:szCs w:val="22"/>
        </w:rPr>
      </w:pPr>
      <w:r w:rsidRPr="00C0247B">
        <w:rPr>
          <w:rFonts w:ascii="Arial" w:hAnsi="Arial" w:cs="Arial"/>
          <w:noProof/>
          <w:szCs w:val="22"/>
        </w:rPr>
        <w:t xml:space="preserve">The Corporation shall be entitle to cancel the contract, if it is found that there has been any breach of condition of the contract and/or the work is found to be unsatisfactory. The Contractor in such cases will not be entitled for making any claim/compensation. The Corporation is entitled to forfeit the earnest money and the contractor may not be considered for award of any similar contract in future. </w:t>
      </w:r>
    </w:p>
    <w:p w14:paraId="1426E9B8" w14:textId="77777777" w:rsidR="00C0247B" w:rsidRPr="00C0247B" w:rsidRDefault="00C0247B" w:rsidP="00C0247B">
      <w:pPr>
        <w:pStyle w:val="ListParagraph"/>
        <w:spacing w:after="0" w:line="240" w:lineRule="auto"/>
        <w:ind w:left="420"/>
        <w:jc w:val="both"/>
        <w:rPr>
          <w:rFonts w:ascii="Arial" w:hAnsi="Arial" w:cs="Arial"/>
          <w:noProof/>
          <w:szCs w:val="22"/>
        </w:rPr>
      </w:pPr>
    </w:p>
    <w:p w14:paraId="185C2961" w14:textId="0FE47AF2" w:rsidR="00787D3A" w:rsidRDefault="00787D3A" w:rsidP="00787D3A">
      <w:pPr>
        <w:spacing w:after="0" w:line="240" w:lineRule="auto"/>
        <w:jc w:val="both"/>
        <w:rPr>
          <w:rFonts w:ascii="Arial" w:hAnsi="Arial" w:cs="Arial"/>
          <w:b/>
          <w:bCs/>
          <w:color w:val="000000" w:themeColor="text1"/>
        </w:rPr>
      </w:pPr>
      <w:r>
        <w:rPr>
          <w:rFonts w:ascii="Arial" w:hAnsi="Arial" w:cs="Arial"/>
          <w:b/>
          <w:bCs/>
          <w:color w:val="000000" w:themeColor="text1"/>
        </w:rPr>
        <w:t xml:space="preserve">SCOPE OF WORK: </w:t>
      </w:r>
    </w:p>
    <w:p w14:paraId="22AC2982" w14:textId="77777777" w:rsidR="00787D3A" w:rsidRDefault="00787D3A" w:rsidP="00787D3A">
      <w:pPr>
        <w:spacing w:after="0" w:line="240" w:lineRule="auto"/>
        <w:jc w:val="both"/>
        <w:rPr>
          <w:rFonts w:ascii="Arial" w:hAnsi="Arial" w:cs="Arial"/>
          <w:szCs w:val="22"/>
        </w:rPr>
      </w:pPr>
    </w:p>
    <w:p w14:paraId="41C12DB4" w14:textId="079A0D7E" w:rsidR="00787D3A" w:rsidRDefault="00787D3A" w:rsidP="00787D3A">
      <w:pPr>
        <w:spacing w:after="0" w:line="240" w:lineRule="auto"/>
        <w:jc w:val="both"/>
        <w:rPr>
          <w:rFonts w:ascii="Arial" w:hAnsi="Arial" w:cs="Arial"/>
          <w:szCs w:val="22"/>
        </w:rPr>
      </w:pPr>
      <w:r>
        <w:rPr>
          <w:rFonts w:ascii="Arial" w:hAnsi="Arial" w:cs="Arial"/>
          <w:szCs w:val="22"/>
        </w:rPr>
        <w:t xml:space="preserve"> 1. The selected bidder would use ethnic elements and items for ambience creation. The agency/Firm would be required to give Ethnic look to the ambience inside the exhibition area matching the theme of ‘</w:t>
      </w:r>
      <w:r w:rsidR="001E5D2B">
        <w:rPr>
          <w:rFonts w:ascii="Arial" w:hAnsi="Arial" w:cs="Arial"/>
          <w:szCs w:val="22"/>
        </w:rPr>
        <w:t>Exhibition</w:t>
      </w:r>
      <w:r>
        <w:rPr>
          <w:rFonts w:ascii="Arial" w:hAnsi="Arial" w:cs="Arial"/>
          <w:szCs w:val="22"/>
        </w:rPr>
        <w:t xml:space="preserve">. Only new/fresh items to be used.  </w:t>
      </w:r>
    </w:p>
    <w:p w14:paraId="2B032530" w14:textId="0AE1CE72" w:rsidR="00787D3A" w:rsidRDefault="00787D3A" w:rsidP="00787D3A">
      <w:pPr>
        <w:spacing w:after="0" w:line="240" w:lineRule="auto"/>
        <w:jc w:val="both"/>
        <w:rPr>
          <w:rFonts w:ascii="Arial" w:hAnsi="Arial" w:cs="Arial"/>
          <w:szCs w:val="22"/>
        </w:rPr>
      </w:pPr>
      <w:r>
        <w:rPr>
          <w:rFonts w:ascii="Arial" w:hAnsi="Arial" w:cs="Arial"/>
          <w:szCs w:val="22"/>
        </w:rPr>
        <w:t>2. The selected bidder would be responsible for designing and creation of theme</w:t>
      </w:r>
      <w:r w:rsidR="001E5D2B">
        <w:rPr>
          <w:rFonts w:ascii="Arial" w:hAnsi="Arial" w:cs="Arial"/>
          <w:szCs w:val="22"/>
        </w:rPr>
        <w:t xml:space="preserve"> </w:t>
      </w:r>
      <w:r>
        <w:rPr>
          <w:rFonts w:ascii="Arial" w:hAnsi="Arial" w:cs="Arial"/>
          <w:szCs w:val="22"/>
        </w:rPr>
        <w:t xml:space="preserve">based stalls during the exhibition. </w:t>
      </w:r>
    </w:p>
    <w:p w14:paraId="32B67143"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3. The lay out plan and design including welcome gate and material to be used will have to be approved by NHDC beforehand. </w:t>
      </w:r>
    </w:p>
    <w:p w14:paraId="1C23F47A" w14:textId="577A42EF" w:rsidR="00787D3A" w:rsidRDefault="00787D3A" w:rsidP="00787D3A">
      <w:pPr>
        <w:spacing w:after="0" w:line="240" w:lineRule="auto"/>
        <w:jc w:val="both"/>
        <w:rPr>
          <w:rFonts w:ascii="Arial" w:hAnsi="Arial" w:cs="Arial"/>
          <w:szCs w:val="22"/>
        </w:rPr>
      </w:pPr>
      <w:r>
        <w:rPr>
          <w:rFonts w:ascii="Arial" w:hAnsi="Arial" w:cs="Arial"/>
          <w:szCs w:val="22"/>
        </w:rPr>
        <w:t xml:space="preserve">4. It shall be the responsibility of the selected bidder to arrange for man power, material and necessary expertise for executing the work including the security personnel. The </w:t>
      </w:r>
      <w:r w:rsidR="001E5D2B">
        <w:rPr>
          <w:rFonts w:ascii="Arial" w:hAnsi="Arial" w:cs="Arial"/>
          <w:szCs w:val="22"/>
        </w:rPr>
        <w:t>pavilion</w:t>
      </w:r>
      <w:r>
        <w:rPr>
          <w:rFonts w:ascii="Arial" w:hAnsi="Arial" w:cs="Arial"/>
          <w:szCs w:val="22"/>
        </w:rPr>
        <w:t xml:space="preserve"> &amp; stalls will make ready by </w:t>
      </w:r>
      <w:r w:rsidR="001E5D2B">
        <w:rPr>
          <w:rFonts w:ascii="Arial" w:hAnsi="Arial" w:cs="Arial"/>
          <w:szCs w:val="22"/>
        </w:rPr>
        <w:t>agency</w:t>
      </w:r>
      <w:r>
        <w:rPr>
          <w:rFonts w:ascii="Arial" w:hAnsi="Arial" w:cs="Arial"/>
          <w:szCs w:val="22"/>
        </w:rPr>
        <w:t xml:space="preserve">/firm one day before the </w:t>
      </w:r>
      <w:r w:rsidR="001E5D2B">
        <w:rPr>
          <w:rFonts w:ascii="Arial" w:hAnsi="Arial" w:cs="Arial"/>
          <w:szCs w:val="22"/>
        </w:rPr>
        <w:t>commencement</w:t>
      </w:r>
      <w:r>
        <w:rPr>
          <w:rFonts w:ascii="Arial" w:hAnsi="Arial" w:cs="Arial"/>
          <w:szCs w:val="22"/>
        </w:rPr>
        <w:t xml:space="preserve"> of exhibitions. </w:t>
      </w:r>
    </w:p>
    <w:p w14:paraId="2A66BDB2"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5. The selected bidder would be responsible to hand over the site thoroughly neat and clean to the land owning agency by the last evening of the event. </w:t>
      </w:r>
    </w:p>
    <w:p w14:paraId="4288132E"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6. The selected bidder has to ensure that the stalls are constructed in such a way so that there is ample movement space for the public and in case of any untoward incident the visitors can be evacuated as early as possible. </w:t>
      </w:r>
    </w:p>
    <w:p w14:paraId="7954AA6B" w14:textId="1902AC49" w:rsidR="00787D3A" w:rsidRDefault="00787D3A" w:rsidP="00787D3A">
      <w:pPr>
        <w:spacing w:after="0" w:line="240" w:lineRule="auto"/>
        <w:jc w:val="both"/>
        <w:rPr>
          <w:rFonts w:ascii="Arial" w:hAnsi="Arial" w:cs="Arial"/>
          <w:szCs w:val="22"/>
        </w:rPr>
      </w:pPr>
      <w:r>
        <w:rPr>
          <w:rFonts w:ascii="Arial" w:hAnsi="Arial" w:cs="Arial"/>
          <w:szCs w:val="22"/>
        </w:rPr>
        <w:t>7. The selected bidder would be required to coordinate with the Managers/</w:t>
      </w:r>
      <w:r w:rsidR="00E25697">
        <w:rPr>
          <w:rFonts w:ascii="Arial" w:hAnsi="Arial" w:cs="Arial"/>
          <w:szCs w:val="22"/>
        </w:rPr>
        <w:t>Incharge</w:t>
      </w:r>
      <w:r>
        <w:rPr>
          <w:rFonts w:ascii="Arial" w:hAnsi="Arial" w:cs="Arial"/>
          <w:szCs w:val="22"/>
        </w:rPr>
        <w:t xml:space="preserve"> of the land/place owning agency and must take their permission while setting up stalls etc. So that there should be no interruption in smooth running of the show.   </w:t>
      </w:r>
    </w:p>
    <w:p w14:paraId="401ABB7D" w14:textId="19A8C488" w:rsidR="00787D3A" w:rsidRDefault="00787D3A" w:rsidP="00787D3A">
      <w:pPr>
        <w:spacing w:after="0" w:line="240" w:lineRule="auto"/>
        <w:jc w:val="both"/>
        <w:rPr>
          <w:rFonts w:ascii="Arial" w:hAnsi="Arial" w:cs="Arial"/>
          <w:szCs w:val="22"/>
        </w:rPr>
      </w:pPr>
      <w:r>
        <w:rPr>
          <w:rFonts w:ascii="Arial" w:hAnsi="Arial" w:cs="Arial"/>
          <w:szCs w:val="22"/>
        </w:rPr>
        <w:t xml:space="preserve">8. The selected bidder would be required to tie up with the MC, Local Police, Traffic Police etc, so that the work of exhibitions can be executed smoothly. All the permission/Licenses along with the expenditure involved in getting these Permissions/Licenses from Local Fire Service, </w:t>
      </w:r>
      <w:r w:rsidR="001E5D2B">
        <w:rPr>
          <w:rFonts w:ascii="Arial" w:hAnsi="Arial" w:cs="Arial"/>
          <w:szCs w:val="22"/>
        </w:rPr>
        <w:t>Labour</w:t>
      </w:r>
      <w:r>
        <w:rPr>
          <w:rFonts w:ascii="Arial" w:hAnsi="Arial" w:cs="Arial"/>
          <w:szCs w:val="22"/>
        </w:rPr>
        <w:t xml:space="preserve"> Department, Licensing Branch, Local Police, Local Traffic Police, Health Department, MC like horticulture, Enforcement, electricity, civil etc. would be the responsibility of selected bidder.   </w:t>
      </w:r>
    </w:p>
    <w:p w14:paraId="5C97848C"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9. It would be the responsibility of the selected bidder to arrange for sufficient number of dustbins, fire extinguishers, chair, tables, canopies, during the event, exhibition should manned by adequate support staff, water proofing of stalls, round the clock fool proof security with required gadgets, cleanliness, etc. </w:t>
      </w:r>
    </w:p>
    <w:p w14:paraId="3BC4DC68"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10. Provision for cooking area behind every food stall has to be created with water facility/ dustbin etc.  </w:t>
      </w:r>
    </w:p>
    <w:p w14:paraId="0A484AB1"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12. The selected bidder has to ensure that the whole complex is properly lit and all stalls have sufficient electricity and power points.   </w:t>
      </w:r>
    </w:p>
    <w:p w14:paraId="126611AA" w14:textId="3D86EFC9" w:rsidR="00787D3A" w:rsidRDefault="00787D3A" w:rsidP="00787D3A">
      <w:pPr>
        <w:spacing w:after="0" w:line="240" w:lineRule="auto"/>
        <w:jc w:val="both"/>
        <w:rPr>
          <w:rFonts w:ascii="Arial" w:hAnsi="Arial" w:cs="Arial"/>
          <w:szCs w:val="22"/>
        </w:rPr>
      </w:pPr>
      <w:r>
        <w:rPr>
          <w:rFonts w:ascii="Arial" w:hAnsi="Arial" w:cs="Arial"/>
          <w:szCs w:val="22"/>
        </w:rPr>
        <w:t xml:space="preserve">13. All the electrical cables and wires should be properly insulated. There should not be any loose wires.  Gen set installation for the event would be the responsibility of the selected bidder with the required permission </w:t>
      </w:r>
      <w:r w:rsidR="001A3AA2">
        <w:rPr>
          <w:rFonts w:ascii="Arial" w:hAnsi="Arial" w:cs="Arial"/>
          <w:szCs w:val="22"/>
        </w:rPr>
        <w:t>from</w:t>
      </w:r>
      <w:r>
        <w:rPr>
          <w:rFonts w:ascii="Arial" w:hAnsi="Arial" w:cs="Arial"/>
          <w:szCs w:val="22"/>
        </w:rPr>
        <w:t xml:space="preserve"> local authority, if any. </w:t>
      </w:r>
    </w:p>
    <w:p w14:paraId="70C0646C"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14. All electrical installations must be in accordance with the provision of the Regulations for Licensing and Controlling places of Public Amusement (other than Cinemas) and the performances of Public Amusement, 1980. </w:t>
      </w:r>
    </w:p>
    <w:p w14:paraId="1FD96FE2"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15. Removal of garbage from the site and its disposal to the nearest MC/Authority dustbin is the responsibility of selected bidder. </w:t>
      </w:r>
    </w:p>
    <w:p w14:paraId="73A5F343"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17. Publicity panel/standees, hoardings, continuous flex panels on the outside of tin barricade with white cloth masking on the inside of tine barricades/partitions would be put up at the entrance gates, behind stages and at other prominent places in the venue giving due publicity to O/o DCH &amp; NHDC at the cost of selected bidder with specific quantity to be determined in consultation with NHDC. The design &amp; content for the same would be provided by NHDC. For </w:t>
      </w:r>
      <w:r>
        <w:rPr>
          <w:rFonts w:ascii="Arial" w:hAnsi="Arial" w:cs="Arial"/>
          <w:szCs w:val="22"/>
        </w:rPr>
        <w:lastRenderedPageBreak/>
        <w:t xml:space="preserve">masking only brand new clean cloth should be used by the agency. The Standees and small hoarding on schemes of O/o DCH/NHDC, drop downs, signages, banners, etc will be required to be put inside the exhibition area, if required. Further, the buntings/hoardings with theme (will decide later on) would also be required to be put up onto the electric poles/roundabouts at each exhibition. The design &amp; number would need prior approval of NHDC.          </w:t>
      </w:r>
    </w:p>
    <w:p w14:paraId="40723A17"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18. It shall be the responsibility of the selected bidder to set up temporary work station/office for executing the work of Exhibition with proposed theme. </w:t>
      </w:r>
    </w:p>
    <w:p w14:paraId="792B5BCB" w14:textId="403D6117" w:rsidR="00787D3A" w:rsidRDefault="00787D3A" w:rsidP="00787D3A">
      <w:pPr>
        <w:spacing w:after="0" w:line="240" w:lineRule="auto"/>
        <w:jc w:val="both"/>
        <w:rPr>
          <w:rFonts w:ascii="Tahoma" w:hAnsi="Tahoma" w:cs="Tahoma"/>
        </w:rPr>
      </w:pPr>
      <w:r>
        <w:rPr>
          <w:rFonts w:ascii="Arial" w:hAnsi="Arial" w:cs="Arial"/>
          <w:szCs w:val="22"/>
        </w:rPr>
        <w:t xml:space="preserve">19. </w:t>
      </w:r>
      <w:r>
        <w:rPr>
          <w:rFonts w:ascii="Arial" w:hAnsi="Arial" w:cs="Arial"/>
          <w:b/>
          <w:bCs/>
          <w:szCs w:val="22"/>
        </w:rPr>
        <w:t xml:space="preserve">Bill of </w:t>
      </w:r>
      <w:r w:rsidR="001A3AA2">
        <w:rPr>
          <w:rFonts w:ascii="Arial" w:hAnsi="Arial" w:cs="Arial"/>
          <w:b/>
          <w:bCs/>
          <w:szCs w:val="22"/>
        </w:rPr>
        <w:t>Quantity</w:t>
      </w:r>
      <w:r>
        <w:rPr>
          <w:rFonts w:ascii="Arial" w:hAnsi="Arial" w:cs="Arial"/>
          <w:b/>
          <w:bCs/>
          <w:szCs w:val="22"/>
        </w:rPr>
        <w:t>:</w:t>
      </w:r>
      <w:r>
        <w:rPr>
          <w:rFonts w:ascii="Arial" w:hAnsi="Arial" w:cs="Arial"/>
          <w:szCs w:val="22"/>
        </w:rPr>
        <w:t xml:space="preserve">  </w:t>
      </w:r>
      <w:r>
        <w:rPr>
          <w:rFonts w:ascii="Tahoma" w:hAnsi="Tahoma" w:cs="Tahoma"/>
        </w:rPr>
        <w:t xml:space="preserve">Proposed quantity of the items required </w:t>
      </w:r>
      <w:r>
        <w:rPr>
          <w:rFonts w:ascii="Arial" w:hAnsi="Arial" w:cs="Arial"/>
          <w:color w:val="000000" w:themeColor="text1"/>
          <w:szCs w:val="22"/>
        </w:rPr>
        <w:t xml:space="preserve">for infrastructure </w:t>
      </w:r>
      <w:r w:rsidR="00C0247B">
        <w:rPr>
          <w:rFonts w:ascii="Arial" w:hAnsi="Arial" w:cs="Arial"/>
          <w:color w:val="000000" w:themeColor="text1"/>
          <w:szCs w:val="22"/>
        </w:rPr>
        <w:t>works,</w:t>
      </w:r>
      <w:r>
        <w:rPr>
          <w:rFonts w:ascii="Arial" w:hAnsi="Arial" w:cs="Arial"/>
          <w:color w:val="000000" w:themeColor="text1"/>
          <w:szCs w:val="22"/>
        </w:rPr>
        <w:t xml:space="preserve"> publicity/printing and security services for each Exhibitions</w:t>
      </w:r>
      <w:r w:rsidR="00D474C2">
        <w:rPr>
          <w:rFonts w:ascii="Arial" w:hAnsi="Arial" w:cs="Arial"/>
          <w:color w:val="000000" w:themeColor="text1"/>
          <w:szCs w:val="22"/>
        </w:rPr>
        <w:t xml:space="preserve"> </w:t>
      </w:r>
      <w:r w:rsidR="00D474C2" w:rsidRPr="00D474C2">
        <w:rPr>
          <w:rFonts w:ascii="Arial" w:hAnsi="Arial" w:cs="Arial"/>
          <w:b/>
          <w:bCs/>
          <w:color w:val="000000" w:themeColor="text1"/>
          <w:szCs w:val="22"/>
        </w:rPr>
        <w:t>(Silk Fab</w:t>
      </w:r>
      <w:r w:rsidR="00B7445A">
        <w:rPr>
          <w:rFonts w:ascii="Arial" w:hAnsi="Arial" w:cs="Arial"/>
          <w:b/>
          <w:bCs/>
          <w:color w:val="000000" w:themeColor="text1"/>
          <w:szCs w:val="22"/>
        </w:rPr>
        <w:t xml:space="preserve"> &amp; State Handloom Expo</w:t>
      </w:r>
      <w:r w:rsidR="00D474C2" w:rsidRPr="00D474C2">
        <w:rPr>
          <w:rFonts w:ascii="Arial" w:hAnsi="Arial" w:cs="Arial"/>
          <w:b/>
          <w:bCs/>
          <w:color w:val="000000" w:themeColor="text1"/>
          <w:szCs w:val="22"/>
        </w:rPr>
        <w:t>)</w:t>
      </w:r>
      <w:r>
        <w:rPr>
          <w:rFonts w:ascii="Arial" w:hAnsi="Arial" w:cs="Arial"/>
          <w:color w:val="000000" w:themeColor="text1"/>
          <w:szCs w:val="22"/>
        </w:rPr>
        <w:t xml:space="preserve"> across </w:t>
      </w:r>
      <w:r w:rsidR="00C0247B">
        <w:rPr>
          <w:rFonts w:ascii="Arial" w:hAnsi="Arial" w:cs="Arial"/>
          <w:color w:val="000000" w:themeColor="text1"/>
          <w:szCs w:val="22"/>
        </w:rPr>
        <w:t>country.</w:t>
      </w:r>
      <w:r>
        <w:rPr>
          <w:rFonts w:ascii="Tahoma" w:hAnsi="Tahoma" w:cs="Tahoma"/>
        </w:rPr>
        <w:t xml:space="preserve"> </w:t>
      </w:r>
    </w:p>
    <w:p w14:paraId="20BCBEE9" w14:textId="03F4B582" w:rsidR="00080448" w:rsidRDefault="00080448" w:rsidP="00787D3A">
      <w:pPr>
        <w:spacing w:after="0" w:line="240" w:lineRule="auto"/>
        <w:jc w:val="both"/>
        <w:rPr>
          <w:rFonts w:ascii="Tahoma" w:hAnsi="Tahoma" w:cs="Tahoma"/>
        </w:rPr>
      </w:pPr>
    </w:p>
    <w:tbl>
      <w:tblPr>
        <w:tblW w:w="9016" w:type="dxa"/>
        <w:tblLook w:val="04A0" w:firstRow="1" w:lastRow="0" w:firstColumn="1" w:lastColumn="0" w:noHBand="0" w:noVBand="1"/>
      </w:tblPr>
      <w:tblGrid>
        <w:gridCol w:w="778"/>
        <w:gridCol w:w="5692"/>
        <w:gridCol w:w="1157"/>
        <w:gridCol w:w="1389"/>
      </w:tblGrid>
      <w:tr w:rsidR="00080448" w:rsidRPr="00080448" w14:paraId="45E59A63" w14:textId="77777777" w:rsidTr="00495E92">
        <w:trPr>
          <w:trHeight w:val="683"/>
        </w:trPr>
        <w:tc>
          <w:tcPr>
            <w:tcW w:w="7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34D91" w14:textId="77777777" w:rsidR="00080448" w:rsidRPr="00080448" w:rsidRDefault="00080448" w:rsidP="00080448">
            <w:pPr>
              <w:spacing w:after="0" w:line="240" w:lineRule="auto"/>
              <w:jc w:val="center"/>
              <w:rPr>
                <w:rFonts w:ascii="Arial" w:eastAsia="Times New Roman" w:hAnsi="Arial" w:cs="Arial"/>
                <w:b/>
                <w:bCs/>
                <w:color w:val="000000"/>
                <w:szCs w:val="22"/>
              </w:rPr>
            </w:pPr>
            <w:r w:rsidRPr="00080448">
              <w:rPr>
                <w:rFonts w:ascii="Arial" w:eastAsia="Times New Roman" w:hAnsi="Arial" w:cs="Arial"/>
                <w:b/>
                <w:bCs/>
                <w:color w:val="000000"/>
                <w:szCs w:val="22"/>
              </w:rPr>
              <w:t>S.No.</w:t>
            </w:r>
          </w:p>
        </w:tc>
        <w:tc>
          <w:tcPr>
            <w:tcW w:w="5697" w:type="dxa"/>
            <w:tcBorders>
              <w:top w:val="single" w:sz="4" w:space="0" w:color="auto"/>
              <w:left w:val="nil"/>
              <w:bottom w:val="single" w:sz="4" w:space="0" w:color="auto"/>
              <w:right w:val="single" w:sz="4" w:space="0" w:color="auto"/>
            </w:tcBorders>
            <w:shd w:val="clear" w:color="auto" w:fill="auto"/>
            <w:vAlign w:val="center"/>
            <w:hideMark/>
          </w:tcPr>
          <w:p w14:paraId="1D43A365" w14:textId="77777777" w:rsidR="00080448" w:rsidRPr="00080448" w:rsidRDefault="00080448" w:rsidP="00080448">
            <w:pPr>
              <w:spacing w:after="0" w:line="240" w:lineRule="auto"/>
              <w:jc w:val="center"/>
              <w:rPr>
                <w:rFonts w:ascii="Arial" w:eastAsia="Times New Roman" w:hAnsi="Arial" w:cs="Arial"/>
                <w:b/>
                <w:bCs/>
                <w:color w:val="000000"/>
                <w:szCs w:val="22"/>
              </w:rPr>
            </w:pPr>
            <w:r w:rsidRPr="00080448">
              <w:rPr>
                <w:rFonts w:ascii="Arial" w:eastAsia="Times New Roman" w:hAnsi="Arial" w:cs="Arial"/>
                <w:b/>
                <w:bCs/>
                <w:color w:val="000000"/>
                <w:szCs w:val="22"/>
              </w:rPr>
              <w:t>Description of Work (Tentatively for 14 days)</w:t>
            </w:r>
          </w:p>
        </w:tc>
        <w:tc>
          <w:tcPr>
            <w:tcW w:w="1155" w:type="dxa"/>
            <w:tcBorders>
              <w:top w:val="single" w:sz="4" w:space="0" w:color="auto"/>
              <w:left w:val="nil"/>
              <w:bottom w:val="single" w:sz="4" w:space="0" w:color="auto"/>
              <w:right w:val="single" w:sz="4" w:space="0" w:color="auto"/>
            </w:tcBorders>
            <w:shd w:val="clear" w:color="auto" w:fill="auto"/>
            <w:noWrap/>
            <w:vAlign w:val="center"/>
            <w:hideMark/>
          </w:tcPr>
          <w:p w14:paraId="46E02CDD" w14:textId="77777777" w:rsidR="00080448" w:rsidRPr="00080448" w:rsidRDefault="00080448" w:rsidP="00080448">
            <w:pPr>
              <w:spacing w:after="0" w:line="240" w:lineRule="auto"/>
              <w:jc w:val="center"/>
              <w:rPr>
                <w:rFonts w:ascii="Arial" w:eastAsia="Times New Roman" w:hAnsi="Arial" w:cs="Arial"/>
                <w:b/>
                <w:bCs/>
                <w:color w:val="000000"/>
                <w:szCs w:val="22"/>
              </w:rPr>
            </w:pPr>
            <w:r w:rsidRPr="00080448">
              <w:rPr>
                <w:rFonts w:ascii="Arial" w:eastAsia="Times New Roman" w:hAnsi="Arial" w:cs="Arial"/>
                <w:b/>
                <w:bCs/>
                <w:color w:val="000000"/>
                <w:szCs w:val="22"/>
              </w:rPr>
              <w:t>Unit</w:t>
            </w:r>
          </w:p>
        </w:tc>
        <w:tc>
          <w:tcPr>
            <w:tcW w:w="1386" w:type="dxa"/>
            <w:tcBorders>
              <w:top w:val="single" w:sz="4" w:space="0" w:color="auto"/>
              <w:left w:val="nil"/>
              <w:bottom w:val="single" w:sz="4" w:space="0" w:color="auto"/>
              <w:right w:val="single" w:sz="4" w:space="0" w:color="auto"/>
            </w:tcBorders>
            <w:shd w:val="clear" w:color="auto" w:fill="auto"/>
            <w:vAlign w:val="center"/>
            <w:hideMark/>
          </w:tcPr>
          <w:p w14:paraId="2125E597" w14:textId="77777777" w:rsidR="00080448" w:rsidRPr="00080448" w:rsidRDefault="00080448" w:rsidP="00080448">
            <w:pPr>
              <w:spacing w:after="0" w:line="240" w:lineRule="auto"/>
              <w:jc w:val="center"/>
              <w:rPr>
                <w:rFonts w:ascii="Arial" w:eastAsia="Times New Roman" w:hAnsi="Arial" w:cs="Arial"/>
                <w:b/>
                <w:bCs/>
                <w:color w:val="000000"/>
                <w:szCs w:val="22"/>
              </w:rPr>
            </w:pPr>
            <w:r w:rsidRPr="00080448">
              <w:rPr>
                <w:rFonts w:ascii="Arial" w:eastAsia="Times New Roman" w:hAnsi="Arial" w:cs="Arial"/>
                <w:b/>
                <w:bCs/>
                <w:color w:val="000000"/>
                <w:szCs w:val="22"/>
              </w:rPr>
              <w:t>Required Quantity (Approx.)</w:t>
            </w:r>
          </w:p>
        </w:tc>
      </w:tr>
      <w:tr w:rsidR="00080448" w:rsidRPr="00080448" w14:paraId="592F38E3" w14:textId="77777777" w:rsidTr="00495E92">
        <w:trPr>
          <w:trHeight w:val="227"/>
        </w:trPr>
        <w:tc>
          <w:tcPr>
            <w:tcW w:w="9016" w:type="dxa"/>
            <w:gridSpan w:val="4"/>
            <w:tcBorders>
              <w:top w:val="nil"/>
              <w:left w:val="single" w:sz="4" w:space="0" w:color="auto"/>
              <w:bottom w:val="single" w:sz="4" w:space="0" w:color="auto"/>
              <w:right w:val="nil"/>
            </w:tcBorders>
            <w:shd w:val="clear" w:color="auto" w:fill="auto"/>
            <w:noWrap/>
            <w:vAlign w:val="center"/>
            <w:hideMark/>
          </w:tcPr>
          <w:p w14:paraId="14609B37" w14:textId="77777777" w:rsidR="00080448" w:rsidRPr="00080448" w:rsidRDefault="00080448" w:rsidP="00080448">
            <w:pPr>
              <w:spacing w:after="0" w:line="240" w:lineRule="auto"/>
              <w:rPr>
                <w:rFonts w:ascii="Arial" w:eastAsia="Times New Roman" w:hAnsi="Arial" w:cs="Arial"/>
                <w:b/>
                <w:bCs/>
                <w:color w:val="000000"/>
                <w:szCs w:val="22"/>
              </w:rPr>
            </w:pPr>
            <w:r w:rsidRPr="00080448">
              <w:rPr>
                <w:rFonts w:ascii="Arial" w:eastAsia="Times New Roman" w:hAnsi="Arial" w:cs="Arial"/>
                <w:b/>
                <w:bCs/>
                <w:color w:val="000000"/>
                <w:szCs w:val="22"/>
              </w:rPr>
              <w:t>INFRSTRUCTURE WORK:</w:t>
            </w:r>
          </w:p>
        </w:tc>
      </w:tr>
      <w:tr w:rsidR="00080448" w:rsidRPr="00080448" w14:paraId="159E27C6" w14:textId="77777777" w:rsidTr="00495E92">
        <w:trPr>
          <w:trHeight w:val="877"/>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03A6473E" w14:textId="77777777" w:rsidR="00080448" w:rsidRPr="00080448" w:rsidRDefault="00080448" w:rsidP="00080448">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1</w:t>
            </w:r>
          </w:p>
        </w:tc>
        <w:tc>
          <w:tcPr>
            <w:tcW w:w="5697" w:type="dxa"/>
            <w:tcBorders>
              <w:top w:val="nil"/>
              <w:left w:val="nil"/>
              <w:bottom w:val="single" w:sz="4" w:space="0" w:color="auto"/>
              <w:right w:val="single" w:sz="4" w:space="0" w:color="auto"/>
            </w:tcBorders>
            <w:shd w:val="clear" w:color="auto" w:fill="auto"/>
            <w:vAlign w:val="center"/>
            <w:hideMark/>
          </w:tcPr>
          <w:p w14:paraId="1D07C2C8" w14:textId="77777777" w:rsidR="00080448" w:rsidRPr="00080448" w:rsidRDefault="00080448" w:rsidP="00080448">
            <w:pPr>
              <w:spacing w:after="0" w:line="240" w:lineRule="auto"/>
              <w:jc w:val="both"/>
              <w:rPr>
                <w:rFonts w:ascii="Arial" w:eastAsia="Times New Roman" w:hAnsi="Arial" w:cs="Arial"/>
                <w:b/>
                <w:bCs/>
                <w:color w:val="000000"/>
                <w:szCs w:val="22"/>
              </w:rPr>
            </w:pPr>
            <w:r w:rsidRPr="00080448">
              <w:rPr>
                <w:rFonts w:ascii="Arial" w:eastAsia="Times New Roman" w:hAnsi="Arial" w:cs="Arial"/>
                <w:b/>
                <w:bCs/>
                <w:color w:val="000000"/>
                <w:szCs w:val="22"/>
              </w:rPr>
              <w:t xml:space="preserve">Venue: </w:t>
            </w:r>
            <w:r w:rsidRPr="00080448">
              <w:rPr>
                <w:rFonts w:ascii="Arial" w:eastAsia="Times New Roman" w:hAnsi="Arial" w:cs="Arial"/>
                <w:color w:val="000000"/>
                <w:szCs w:val="22"/>
              </w:rPr>
              <w:t>Venue chosen should be of repute with proper amenities and which would provide opportunity for the weavers to maximize their sales. Wherever, urban haats are available and functional, preference should be given to them.</w:t>
            </w:r>
          </w:p>
        </w:tc>
        <w:tc>
          <w:tcPr>
            <w:tcW w:w="1155" w:type="dxa"/>
            <w:tcBorders>
              <w:top w:val="nil"/>
              <w:left w:val="nil"/>
              <w:bottom w:val="single" w:sz="4" w:space="0" w:color="auto"/>
              <w:right w:val="single" w:sz="4" w:space="0" w:color="auto"/>
            </w:tcBorders>
            <w:shd w:val="clear" w:color="auto" w:fill="auto"/>
            <w:vAlign w:val="center"/>
            <w:hideMark/>
          </w:tcPr>
          <w:p w14:paraId="4DC84168"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Days</w:t>
            </w:r>
          </w:p>
        </w:tc>
        <w:tc>
          <w:tcPr>
            <w:tcW w:w="1386" w:type="dxa"/>
            <w:tcBorders>
              <w:top w:val="nil"/>
              <w:left w:val="nil"/>
              <w:bottom w:val="single" w:sz="4" w:space="0" w:color="auto"/>
              <w:right w:val="single" w:sz="4" w:space="0" w:color="auto"/>
            </w:tcBorders>
            <w:shd w:val="clear" w:color="auto" w:fill="auto"/>
            <w:vAlign w:val="center"/>
            <w:hideMark/>
          </w:tcPr>
          <w:p w14:paraId="168208F4"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15 Days</w:t>
            </w:r>
          </w:p>
        </w:tc>
      </w:tr>
      <w:tr w:rsidR="00080448" w:rsidRPr="00080448" w14:paraId="2AB01619" w14:textId="77777777" w:rsidTr="00495E92">
        <w:trPr>
          <w:trHeight w:val="227"/>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6F689412" w14:textId="77777777" w:rsidR="00080448" w:rsidRPr="00080448" w:rsidRDefault="00080448" w:rsidP="00080448">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2</w:t>
            </w:r>
          </w:p>
        </w:tc>
        <w:tc>
          <w:tcPr>
            <w:tcW w:w="5697" w:type="dxa"/>
            <w:tcBorders>
              <w:top w:val="nil"/>
              <w:left w:val="nil"/>
              <w:bottom w:val="single" w:sz="4" w:space="0" w:color="auto"/>
              <w:right w:val="single" w:sz="4" w:space="0" w:color="auto"/>
            </w:tcBorders>
            <w:shd w:val="clear" w:color="auto" w:fill="auto"/>
            <w:vAlign w:val="center"/>
            <w:hideMark/>
          </w:tcPr>
          <w:p w14:paraId="1A0558C6" w14:textId="77777777" w:rsidR="00080448" w:rsidRPr="00080448" w:rsidRDefault="00080448" w:rsidP="00080448">
            <w:pPr>
              <w:spacing w:after="0" w:line="240" w:lineRule="auto"/>
              <w:jc w:val="both"/>
              <w:rPr>
                <w:rFonts w:ascii="Arial" w:eastAsia="Times New Roman" w:hAnsi="Arial" w:cs="Arial"/>
                <w:b/>
                <w:bCs/>
                <w:color w:val="000000"/>
                <w:szCs w:val="22"/>
              </w:rPr>
            </w:pPr>
            <w:r w:rsidRPr="00080448">
              <w:rPr>
                <w:rFonts w:ascii="Arial" w:eastAsia="Times New Roman" w:hAnsi="Arial" w:cs="Arial"/>
                <w:b/>
                <w:bCs/>
                <w:color w:val="000000"/>
                <w:szCs w:val="22"/>
              </w:rPr>
              <w:t>Stall details for one unit:</w:t>
            </w:r>
          </w:p>
        </w:tc>
        <w:tc>
          <w:tcPr>
            <w:tcW w:w="1155" w:type="dxa"/>
            <w:tcBorders>
              <w:top w:val="nil"/>
              <w:left w:val="nil"/>
              <w:bottom w:val="single" w:sz="4" w:space="0" w:color="auto"/>
              <w:right w:val="single" w:sz="4" w:space="0" w:color="auto"/>
            </w:tcBorders>
            <w:shd w:val="clear" w:color="auto" w:fill="auto"/>
            <w:vAlign w:val="center"/>
            <w:hideMark/>
          </w:tcPr>
          <w:p w14:paraId="5A2B5C80"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 </w:t>
            </w:r>
          </w:p>
        </w:tc>
        <w:tc>
          <w:tcPr>
            <w:tcW w:w="1386" w:type="dxa"/>
            <w:tcBorders>
              <w:top w:val="nil"/>
              <w:left w:val="nil"/>
              <w:bottom w:val="single" w:sz="4" w:space="0" w:color="auto"/>
              <w:right w:val="single" w:sz="4" w:space="0" w:color="auto"/>
            </w:tcBorders>
            <w:shd w:val="clear" w:color="auto" w:fill="auto"/>
            <w:vAlign w:val="center"/>
            <w:hideMark/>
          </w:tcPr>
          <w:p w14:paraId="4C8879A9"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 </w:t>
            </w:r>
          </w:p>
        </w:tc>
      </w:tr>
      <w:tr w:rsidR="00080448" w:rsidRPr="00080448" w14:paraId="6BA15FB5" w14:textId="77777777" w:rsidTr="00495E92">
        <w:trPr>
          <w:trHeight w:val="2814"/>
        </w:trPr>
        <w:tc>
          <w:tcPr>
            <w:tcW w:w="778" w:type="dxa"/>
            <w:vMerge/>
            <w:tcBorders>
              <w:top w:val="nil"/>
              <w:left w:val="single" w:sz="4" w:space="0" w:color="auto"/>
              <w:bottom w:val="single" w:sz="4" w:space="0" w:color="auto"/>
              <w:right w:val="single" w:sz="4" w:space="0" w:color="auto"/>
            </w:tcBorders>
            <w:vAlign w:val="center"/>
            <w:hideMark/>
          </w:tcPr>
          <w:p w14:paraId="404C7E6B"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519AB7B2"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Construction of the stalls on octonum system for participating agencies –</w:t>
            </w:r>
            <w:r w:rsidRPr="00080448">
              <w:rPr>
                <w:rFonts w:ascii="Arial" w:eastAsia="Times New Roman" w:hAnsi="Arial" w:cs="Arial"/>
                <w:color w:val="000000"/>
                <w:szCs w:val="22"/>
                <w:u w:val="single"/>
              </w:rPr>
              <w:t xml:space="preserve">size </w:t>
            </w:r>
            <w:r w:rsidRPr="00080448">
              <w:rPr>
                <w:rFonts w:ascii="Arial" w:eastAsia="Times New Roman" w:hAnsi="Arial" w:cs="Arial"/>
                <w:color w:val="000000"/>
                <w:szCs w:val="22"/>
              </w:rPr>
              <w:t xml:space="preserve">2.5 mtr x 1.5 mtr, height 2.4 mtr. With the provision of three shelves, rods for hangers. Shelves are to be made of laminated board of not less than ¾” thickness. Each stall is to be separated by laminated panels of hard – board. For each stall 2 tables of size 1 mtr x 0.5 mtr x 1 mtr. On octonum system and two chairs of </w:t>
            </w:r>
            <w:r w:rsidRPr="00080448">
              <w:rPr>
                <w:rFonts w:ascii="Arial" w:eastAsia="Times New Roman" w:hAnsi="Arial" w:cs="Arial"/>
                <w:color w:val="000000"/>
                <w:szCs w:val="22"/>
                <w:u w:val="single"/>
              </w:rPr>
              <w:t>exclusive good quality,</w:t>
            </w:r>
            <w:r w:rsidRPr="00080448">
              <w:rPr>
                <w:rFonts w:ascii="Arial" w:eastAsia="Times New Roman" w:hAnsi="Arial" w:cs="Arial"/>
                <w:color w:val="000000"/>
                <w:szCs w:val="22"/>
              </w:rPr>
              <w:t xml:space="preserve"> one dust bin of 12 “size (height) two bulbs – 100 wt &amp; two l.e.d.  of 100 wt. Facia of each stall is to be made separately, designed with 4 mm, sun board dully pasted with computer cut vinyal film with the name of participating agency/society in 4” ht. (design of the stall enclosed) Authority would also like to see the sample model of stall, before placing the order. </w:t>
            </w:r>
          </w:p>
        </w:tc>
        <w:tc>
          <w:tcPr>
            <w:tcW w:w="1155" w:type="dxa"/>
            <w:tcBorders>
              <w:top w:val="nil"/>
              <w:left w:val="nil"/>
              <w:bottom w:val="single" w:sz="4" w:space="0" w:color="auto"/>
              <w:right w:val="single" w:sz="4" w:space="0" w:color="auto"/>
            </w:tcBorders>
            <w:shd w:val="clear" w:color="auto" w:fill="auto"/>
            <w:vAlign w:val="center"/>
            <w:hideMark/>
          </w:tcPr>
          <w:p w14:paraId="378605ED"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One complete unit</w:t>
            </w:r>
          </w:p>
        </w:tc>
        <w:tc>
          <w:tcPr>
            <w:tcW w:w="1386" w:type="dxa"/>
            <w:tcBorders>
              <w:top w:val="nil"/>
              <w:left w:val="nil"/>
              <w:bottom w:val="single" w:sz="4" w:space="0" w:color="auto"/>
              <w:right w:val="single" w:sz="4" w:space="0" w:color="auto"/>
            </w:tcBorders>
            <w:shd w:val="clear" w:color="auto" w:fill="auto"/>
            <w:vAlign w:val="center"/>
            <w:hideMark/>
          </w:tcPr>
          <w:p w14:paraId="2B9E1BE8"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60 nos.</w:t>
            </w:r>
          </w:p>
        </w:tc>
      </w:tr>
      <w:tr w:rsidR="00080448" w:rsidRPr="00080448" w14:paraId="7BD40664" w14:textId="77777777" w:rsidTr="00495E92">
        <w:trPr>
          <w:trHeight w:val="1082"/>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28E18716" w14:textId="77777777" w:rsidR="00080448" w:rsidRPr="00080448" w:rsidRDefault="00080448" w:rsidP="00080448">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3</w:t>
            </w:r>
          </w:p>
        </w:tc>
        <w:tc>
          <w:tcPr>
            <w:tcW w:w="5697" w:type="dxa"/>
            <w:tcBorders>
              <w:top w:val="nil"/>
              <w:left w:val="nil"/>
              <w:bottom w:val="single" w:sz="4" w:space="0" w:color="auto"/>
              <w:right w:val="single" w:sz="4" w:space="0" w:color="auto"/>
            </w:tcBorders>
            <w:shd w:val="clear" w:color="auto" w:fill="auto"/>
            <w:vAlign w:val="center"/>
            <w:hideMark/>
          </w:tcPr>
          <w:p w14:paraId="6F0812DB"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Construction of one office 4m x 4m = 16 sq. Mtr on octonum system (with glass pannel &amp; door with locking system with furniture, centre table seater – fancy sofa exclusive 4 chairs, pedestal fan, one official table, one office steel almirah, 3 l.e.d. 100wtt.</w:t>
            </w:r>
          </w:p>
        </w:tc>
        <w:tc>
          <w:tcPr>
            <w:tcW w:w="1155" w:type="dxa"/>
            <w:tcBorders>
              <w:top w:val="nil"/>
              <w:left w:val="nil"/>
              <w:bottom w:val="single" w:sz="4" w:space="0" w:color="auto"/>
              <w:right w:val="single" w:sz="4" w:space="0" w:color="auto"/>
            </w:tcBorders>
            <w:shd w:val="clear" w:color="auto" w:fill="auto"/>
            <w:vAlign w:val="center"/>
            <w:hideMark/>
          </w:tcPr>
          <w:p w14:paraId="23C860C8"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One complete unit</w:t>
            </w:r>
          </w:p>
        </w:tc>
        <w:tc>
          <w:tcPr>
            <w:tcW w:w="1386" w:type="dxa"/>
            <w:tcBorders>
              <w:top w:val="nil"/>
              <w:left w:val="nil"/>
              <w:bottom w:val="single" w:sz="4" w:space="0" w:color="auto"/>
              <w:right w:val="single" w:sz="4" w:space="0" w:color="auto"/>
            </w:tcBorders>
            <w:shd w:val="clear" w:color="auto" w:fill="auto"/>
            <w:vAlign w:val="center"/>
            <w:hideMark/>
          </w:tcPr>
          <w:p w14:paraId="5935B0FF"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1</w:t>
            </w:r>
          </w:p>
        </w:tc>
      </w:tr>
      <w:tr w:rsidR="00080448" w:rsidRPr="00080448" w14:paraId="58C0F3C3" w14:textId="77777777" w:rsidTr="00495E92">
        <w:trPr>
          <w:trHeight w:val="227"/>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10062FC7" w14:textId="77777777" w:rsidR="00080448" w:rsidRPr="00080448" w:rsidRDefault="00080448" w:rsidP="00080448">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4</w:t>
            </w:r>
          </w:p>
        </w:tc>
        <w:tc>
          <w:tcPr>
            <w:tcW w:w="5697" w:type="dxa"/>
            <w:tcBorders>
              <w:top w:val="nil"/>
              <w:left w:val="nil"/>
              <w:bottom w:val="single" w:sz="4" w:space="0" w:color="auto"/>
              <w:right w:val="single" w:sz="4" w:space="0" w:color="auto"/>
            </w:tcBorders>
            <w:shd w:val="clear" w:color="auto" w:fill="auto"/>
            <w:vAlign w:val="center"/>
            <w:hideMark/>
          </w:tcPr>
          <w:p w14:paraId="5863AC19"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(A)</w:t>
            </w:r>
            <w:r w:rsidRPr="00080448">
              <w:rPr>
                <w:rFonts w:ascii="Times New Roman" w:eastAsia="Times New Roman" w:hAnsi="Times New Roman" w:cs="Times New Roman"/>
                <w:color w:val="000000"/>
                <w:sz w:val="14"/>
                <w:szCs w:val="14"/>
              </w:rPr>
              <w:t xml:space="preserve"> </w:t>
            </w:r>
            <w:r w:rsidRPr="00080448">
              <w:rPr>
                <w:rFonts w:ascii="Arial" w:eastAsia="Times New Roman" w:hAnsi="Arial" w:cs="Arial"/>
                <w:color w:val="000000"/>
                <w:szCs w:val="22"/>
              </w:rPr>
              <w:t>Carpet Flooring (Unitex) New Carpet</w:t>
            </w:r>
          </w:p>
        </w:tc>
        <w:tc>
          <w:tcPr>
            <w:tcW w:w="1155" w:type="dxa"/>
            <w:tcBorders>
              <w:top w:val="nil"/>
              <w:left w:val="nil"/>
              <w:bottom w:val="single" w:sz="4" w:space="0" w:color="auto"/>
              <w:right w:val="single" w:sz="4" w:space="0" w:color="auto"/>
            </w:tcBorders>
            <w:shd w:val="clear" w:color="auto" w:fill="auto"/>
            <w:vAlign w:val="center"/>
            <w:hideMark/>
          </w:tcPr>
          <w:p w14:paraId="02CE2DE0"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Per Sq. Ft.</w:t>
            </w:r>
          </w:p>
        </w:tc>
        <w:tc>
          <w:tcPr>
            <w:tcW w:w="1386" w:type="dxa"/>
            <w:tcBorders>
              <w:top w:val="nil"/>
              <w:left w:val="nil"/>
              <w:bottom w:val="single" w:sz="4" w:space="0" w:color="auto"/>
              <w:right w:val="single" w:sz="4" w:space="0" w:color="auto"/>
            </w:tcBorders>
            <w:shd w:val="clear" w:color="auto" w:fill="auto"/>
            <w:vAlign w:val="center"/>
            <w:hideMark/>
          </w:tcPr>
          <w:p w14:paraId="3AC2A857"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 xml:space="preserve">5000 Sq. </w:t>
            </w:r>
          </w:p>
        </w:tc>
      </w:tr>
      <w:tr w:rsidR="00080448" w:rsidRPr="00080448" w14:paraId="73D95854"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7D546EBB"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2B28F58B"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(B)</w:t>
            </w:r>
            <w:r w:rsidRPr="00080448">
              <w:rPr>
                <w:rFonts w:ascii="Times New Roman" w:eastAsia="Times New Roman" w:hAnsi="Times New Roman" w:cs="Times New Roman"/>
                <w:color w:val="000000"/>
                <w:sz w:val="14"/>
                <w:szCs w:val="14"/>
              </w:rPr>
              <w:t xml:space="preserve"> </w:t>
            </w:r>
            <w:r w:rsidRPr="00080448">
              <w:rPr>
                <w:rFonts w:ascii="Arial" w:eastAsia="Times New Roman" w:hAnsi="Arial" w:cs="Arial"/>
                <w:color w:val="000000"/>
                <w:szCs w:val="22"/>
              </w:rPr>
              <w:t>Carpet Flooring (Unitex) Neat &amp; Clean Carpet</w:t>
            </w:r>
          </w:p>
        </w:tc>
        <w:tc>
          <w:tcPr>
            <w:tcW w:w="1155" w:type="dxa"/>
            <w:tcBorders>
              <w:top w:val="nil"/>
              <w:left w:val="nil"/>
              <w:bottom w:val="single" w:sz="4" w:space="0" w:color="auto"/>
              <w:right w:val="single" w:sz="4" w:space="0" w:color="auto"/>
            </w:tcBorders>
            <w:shd w:val="clear" w:color="auto" w:fill="auto"/>
            <w:vAlign w:val="center"/>
            <w:hideMark/>
          </w:tcPr>
          <w:p w14:paraId="5D60A7D7"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Per Sq. Ft.</w:t>
            </w:r>
          </w:p>
        </w:tc>
        <w:tc>
          <w:tcPr>
            <w:tcW w:w="1386" w:type="dxa"/>
            <w:tcBorders>
              <w:top w:val="nil"/>
              <w:left w:val="nil"/>
              <w:bottom w:val="single" w:sz="4" w:space="0" w:color="auto"/>
              <w:right w:val="single" w:sz="4" w:space="0" w:color="auto"/>
            </w:tcBorders>
            <w:shd w:val="clear" w:color="auto" w:fill="auto"/>
            <w:vAlign w:val="center"/>
            <w:hideMark/>
          </w:tcPr>
          <w:p w14:paraId="6013D4D8"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5000 Sq</w:t>
            </w:r>
          </w:p>
        </w:tc>
      </w:tr>
      <w:tr w:rsidR="00080448" w:rsidRPr="00080448" w14:paraId="6620F70A" w14:textId="77777777" w:rsidTr="00495E92">
        <w:trPr>
          <w:trHeight w:val="227"/>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741E8400" w14:textId="77777777" w:rsidR="00080448" w:rsidRPr="00080448" w:rsidRDefault="00080448" w:rsidP="00080448">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5</w:t>
            </w:r>
          </w:p>
        </w:tc>
        <w:tc>
          <w:tcPr>
            <w:tcW w:w="5697" w:type="dxa"/>
            <w:tcBorders>
              <w:top w:val="nil"/>
              <w:left w:val="nil"/>
              <w:bottom w:val="single" w:sz="4" w:space="0" w:color="auto"/>
              <w:right w:val="single" w:sz="4" w:space="0" w:color="auto"/>
            </w:tcBorders>
            <w:shd w:val="clear" w:color="auto" w:fill="auto"/>
            <w:vAlign w:val="center"/>
            <w:hideMark/>
          </w:tcPr>
          <w:p w14:paraId="51BAED02"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(A)</w:t>
            </w:r>
            <w:r w:rsidRPr="00080448">
              <w:rPr>
                <w:rFonts w:ascii="Times New Roman" w:eastAsia="Times New Roman" w:hAnsi="Times New Roman" w:cs="Times New Roman"/>
                <w:color w:val="000000"/>
                <w:sz w:val="14"/>
                <w:szCs w:val="14"/>
              </w:rPr>
              <w:t xml:space="preserve"> </w:t>
            </w:r>
            <w:r w:rsidRPr="00080448">
              <w:rPr>
                <w:rFonts w:ascii="Arial" w:eastAsia="Times New Roman" w:hAnsi="Arial" w:cs="Arial"/>
                <w:color w:val="000000"/>
                <w:szCs w:val="22"/>
              </w:rPr>
              <w:t>Ply Panelling (Octonum) 1 Mtr. X 2.4 M</w:t>
            </w:r>
          </w:p>
        </w:tc>
        <w:tc>
          <w:tcPr>
            <w:tcW w:w="1155" w:type="dxa"/>
            <w:tcBorders>
              <w:top w:val="nil"/>
              <w:left w:val="nil"/>
              <w:bottom w:val="single" w:sz="4" w:space="0" w:color="auto"/>
              <w:right w:val="single" w:sz="4" w:space="0" w:color="auto"/>
            </w:tcBorders>
            <w:shd w:val="clear" w:color="auto" w:fill="auto"/>
            <w:vAlign w:val="center"/>
            <w:hideMark/>
          </w:tcPr>
          <w:p w14:paraId="0B234D0E"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Per Pannel</w:t>
            </w:r>
          </w:p>
        </w:tc>
        <w:tc>
          <w:tcPr>
            <w:tcW w:w="1386" w:type="dxa"/>
            <w:tcBorders>
              <w:top w:val="nil"/>
              <w:left w:val="nil"/>
              <w:bottom w:val="single" w:sz="4" w:space="0" w:color="auto"/>
              <w:right w:val="single" w:sz="4" w:space="0" w:color="auto"/>
            </w:tcBorders>
            <w:shd w:val="clear" w:color="auto" w:fill="auto"/>
            <w:vAlign w:val="center"/>
            <w:hideMark/>
          </w:tcPr>
          <w:p w14:paraId="644FD811"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10 Nos.</w:t>
            </w:r>
          </w:p>
        </w:tc>
      </w:tr>
      <w:tr w:rsidR="00080448" w:rsidRPr="00080448" w14:paraId="6CF7B988"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19B225EF"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6265F97F"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(B)</w:t>
            </w:r>
            <w:r w:rsidRPr="00080448">
              <w:rPr>
                <w:rFonts w:ascii="Times New Roman" w:eastAsia="Times New Roman" w:hAnsi="Times New Roman" w:cs="Times New Roman"/>
                <w:color w:val="000000"/>
                <w:sz w:val="14"/>
                <w:szCs w:val="14"/>
              </w:rPr>
              <w:t xml:space="preserve"> </w:t>
            </w:r>
            <w:r w:rsidRPr="00080448">
              <w:rPr>
                <w:rFonts w:ascii="Arial" w:eastAsia="Times New Roman" w:hAnsi="Arial" w:cs="Arial"/>
                <w:color w:val="000000"/>
                <w:szCs w:val="22"/>
              </w:rPr>
              <w:t>Ply Panelling (Octonum) ½ Mtr. X 2.4 M</w:t>
            </w:r>
          </w:p>
        </w:tc>
        <w:tc>
          <w:tcPr>
            <w:tcW w:w="1155" w:type="dxa"/>
            <w:tcBorders>
              <w:top w:val="nil"/>
              <w:left w:val="nil"/>
              <w:bottom w:val="single" w:sz="4" w:space="0" w:color="auto"/>
              <w:right w:val="single" w:sz="4" w:space="0" w:color="auto"/>
            </w:tcBorders>
            <w:shd w:val="clear" w:color="auto" w:fill="auto"/>
            <w:vAlign w:val="center"/>
            <w:hideMark/>
          </w:tcPr>
          <w:p w14:paraId="7D215566"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Per Pannel</w:t>
            </w:r>
          </w:p>
        </w:tc>
        <w:tc>
          <w:tcPr>
            <w:tcW w:w="1386" w:type="dxa"/>
            <w:tcBorders>
              <w:top w:val="nil"/>
              <w:left w:val="nil"/>
              <w:bottom w:val="single" w:sz="4" w:space="0" w:color="auto"/>
              <w:right w:val="single" w:sz="4" w:space="0" w:color="auto"/>
            </w:tcBorders>
            <w:shd w:val="clear" w:color="auto" w:fill="auto"/>
            <w:vAlign w:val="center"/>
            <w:hideMark/>
          </w:tcPr>
          <w:p w14:paraId="02D62936"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10 Nos.</w:t>
            </w:r>
          </w:p>
        </w:tc>
      </w:tr>
      <w:tr w:rsidR="00080448" w:rsidRPr="00080448" w14:paraId="74B771C6" w14:textId="77777777" w:rsidTr="00495E92">
        <w:trPr>
          <w:trHeight w:val="433"/>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76958A18" w14:textId="77777777" w:rsidR="00080448" w:rsidRPr="00080448" w:rsidRDefault="00080448" w:rsidP="00080448">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6</w:t>
            </w:r>
          </w:p>
        </w:tc>
        <w:tc>
          <w:tcPr>
            <w:tcW w:w="5697" w:type="dxa"/>
            <w:tcBorders>
              <w:top w:val="nil"/>
              <w:left w:val="nil"/>
              <w:bottom w:val="single" w:sz="4" w:space="0" w:color="auto"/>
              <w:right w:val="single" w:sz="4" w:space="0" w:color="auto"/>
            </w:tcBorders>
            <w:shd w:val="clear" w:color="auto" w:fill="auto"/>
            <w:vAlign w:val="center"/>
            <w:hideMark/>
          </w:tcPr>
          <w:p w14:paraId="61DFBD04"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Looking Mirror (18” X 4’) With Stand &amp; Support by Octonum Frames</w:t>
            </w:r>
          </w:p>
        </w:tc>
        <w:tc>
          <w:tcPr>
            <w:tcW w:w="1155" w:type="dxa"/>
            <w:tcBorders>
              <w:top w:val="nil"/>
              <w:left w:val="nil"/>
              <w:bottom w:val="single" w:sz="4" w:space="0" w:color="auto"/>
              <w:right w:val="single" w:sz="4" w:space="0" w:color="auto"/>
            </w:tcBorders>
            <w:shd w:val="clear" w:color="auto" w:fill="auto"/>
            <w:vAlign w:val="center"/>
            <w:hideMark/>
          </w:tcPr>
          <w:p w14:paraId="5F633DDC" w14:textId="77777777" w:rsidR="00080448" w:rsidRPr="00080448" w:rsidRDefault="00080448" w:rsidP="00080448">
            <w:pPr>
              <w:spacing w:after="0" w:line="240" w:lineRule="auto"/>
              <w:rPr>
                <w:rFonts w:ascii="Arial" w:eastAsia="Times New Roman" w:hAnsi="Arial" w:cs="Arial"/>
                <w:color w:val="000000"/>
                <w:szCs w:val="22"/>
              </w:rPr>
            </w:pPr>
            <w:r w:rsidRPr="00080448">
              <w:rPr>
                <w:rFonts w:ascii="Arial" w:eastAsia="Times New Roman" w:hAnsi="Arial" w:cs="Arial"/>
                <w:color w:val="000000"/>
                <w:szCs w:val="22"/>
              </w:rPr>
              <w:t>Nos</w:t>
            </w:r>
          </w:p>
        </w:tc>
        <w:tc>
          <w:tcPr>
            <w:tcW w:w="1386" w:type="dxa"/>
            <w:tcBorders>
              <w:top w:val="nil"/>
              <w:left w:val="nil"/>
              <w:bottom w:val="single" w:sz="4" w:space="0" w:color="auto"/>
              <w:right w:val="single" w:sz="4" w:space="0" w:color="auto"/>
            </w:tcBorders>
            <w:shd w:val="clear" w:color="auto" w:fill="auto"/>
            <w:vAlign w:val="center"/>
            <w:hideMark/>
          </w:tcPr>
          <w:p w14:paraId="7D4900FA" w14:textId="77777777" w:rsidR="00080448" w:rsidRPr="00080448" w:rsidRDefault="00080448" w:rsidP="00080448">
            <w:pPr>
              <w:spacing w:after="0" w:line="240" w:lineRule="auto"/>
              <w:rPr>
                <w:rFonts w:ascii="Arial" w:eastAsia="Times New Roman" w:hAnsi="Arial" w:cs="Arial"/>
                <w:color w:val="000000"/>
                <w:szCs w:val="22"/>
              </w:rPr>
            </w:pPr>
            <w:r w:rsidRPr="00080448">
              <w:rPr>
                <w:rFonts w:ascii="Arial" w:eastAsia="Times New Roman" w:hAnsi="Arial" w:cs="Arial"/>
                <w:color w:val="000000"/>
                <w:szCs w:val="22"/>
              </w:rPr>
              <w:t>15 Nos.</w:t>
            </w:r>
          </w:p>
        </w:tc>
      </w:tr>
      <w:tr w:rsidR="00080448" w:rsidRPr="00080448" w14:paraId="50A869AE" w14:textId="77777777" w:rsidTr="00495E92">
        <w:trPr>
          <w:trHeight w:val="227"/>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3C94BBFB" w14:textId="77777777" w:rsidR="00080448" w:rsidRPr="00080448" w:rsidRDefault="00080448" w:rsidP="00080448">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7</w:t>
            </w:r>
          </w:p>
        </w:tc>
        <w:tc>
          <w:tcPr>
            <w:tcW w:w="5697" w:type="dxa"/>
            <w:tcBorders>
              <w:top w:val="nil"/>
              <w:left w:val="nil"/>
              <w:bottom w:val="single" w:sz="4" w:space="0" w:color="auto"/>
              <w:right w:val="single" w:sz="4" w:space="0" w:color="auto"/>
            </w:tcBorders>
            <w:shd w:val="clear" w:color="auto" w:fill="auto"/>
            <w:vAlign w:val="center"/>
            <w:hideMark/>
          </w:tcPr>
          <w:p w14:paraId="30FC5A2F"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Hallogen: (A) 1000 Watt.</w:t>
            </w:r>
          </w:p>
        </w:tc>
        <w:tc>
          <w:tcPr>
            <w:tcW w:w="1155" w:type="dxa"/>
            <w:tcBorders>
              <w:top w:val="nil"/>
              <w:left w:val="nil"/>
              <w:bottom w:val="single" w:sz="4" w:space="0" w:color="auto"/>
              <w:right w:val="single" w:sz="4" w:space="0" w:color="auto"/>
            </w:tcBorders>
            <w:shd w:val="clear" w:color="auto" w:fill="auto"/>
            <w:vAlign w:val="center"/>
            <w:hideMark/>
          </w:tcPr>
          <w:p w14:paraId="5C1C9A49"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Nos</w:t>
            </w:r>
          </w:p>
        </w:tc>
        <w:tc>
          <w:tcPr>
            <w:tcW w:w="1386" w:type="dxa"/>
            <w:tcBorders>
              <w:top w:val="nil"/>
              <w:left w:val="nil"/>
              <w:bottom w:val="single" w:sz="4" w:space="0" w:color="auto"/>
              <w:right w:val="single" w:sz="4" w:space="0" w:color="auto"/>
            </w:tcBorders>
            <w:shd w:val="clear" w:color="auto" w:fill="auto"/>
            <w:vAlign w:val="center"/>
            <w:hideMark/>
          </w:tcPr>
          <w:p w14:paraId="5057BADC"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05 Nos</w:t>
            </w:r>
          </w:p>
        </w:tc>
      </w:tr>
      <w:tr w:rsidR="00080448" w:rsidRPr="00080448" w14:paraId="5B9C2A24"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67EB174B"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40E98558"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 xml:space="preserve">                (B) 500 Watt. </w:t>
            </w:r>
          </w:p>
        </w:tc>
        <w:tc>
          <w:tcPr>
            <w:tcW w:w="1155" w:type="dxa"/>
            <w:tcBorders>
              <w:top w:val="nil"/>
              <w:left w:val="nil"/>
              <w:bottom w:val="single" w:sz="4" w:space="0" w:color="auto"/>
              <w:right w:val="single" w:sz="4" w:space="0" w:color="auto"/>
            </w:tcBorders>
            <w:shd w:val="clear" w:color="auto" w:fill="auto"/>
            <w:vAlign w:val="center"/>
            <w:hideMark/>
          </w:tcPr>
          <w:p w14:paraId="59AD466D"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Nos</w:t>
            </w:r>
          </w:p>
        </w:tc>
        <w:tc>
          <w:tcPr>
            <w:tcW w:w="1386" w:type="dxa"/>
            <w:tcBorders>
              <w:top w:val="nil"/>
              <w:left w:val="nil"/>
              <w:bottom w:val="single" w:sz="4" w:space="0" w:color="auto"/>
              <w:right w:val="single" w:sz="4" w:space="0" w:color="auto"/>
            </w:tcBorders>
            <w:shd w:val="clear" w:color="auto" w:fill="auto"/>
            <w:vAlign w:val="center"/>
            <w:hideMark/>
          </w:tcPr>
          <w:p w14:paraId="6773AC0C"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10 Nos</w:t>
            </w:r>
          </w:p>
        </w:tc>
      </w:tr>
      <w:tr w:rsidR="00080448" w:rsidRPr="00080448" w14:paraId="0206C64E" w14:textId="77777777" w:rsidTr="00495E92">
        <w:trPr>
          <w:trHeight w:val="227"/>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109827E" w14:textId="77777777" w:rsidR="00080448" w:rsidRPr="00080448" w:rsidRDefault="00080448" w:rsidP="00080448">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8</w:t>
            </w:r>
          </w:p>
        </w:tc>
        <w:tc>
          <w:tcPr>
            <w:tcW w:w="5697" w:type="dxa"/>
            <w:tcBorders>
              <w:top w:val="nil"/>
              <w:left w:val="nil"/>
              <w:bottom w:val="single" w:sz="4" w:space="0" w:color="auto"/>
              <w:right w:val="single" w:sz="4" w:space="0" w:color="auto"/>
            </w:tcBorders>
            <w:shd w:val="clear" w:color="auto" w:fill="auto"/>
            <w:vAlign w:val="center"/>
            <w:hideMark/>
          </w:tcPr>
          <w:p w14:paraId="34DFE654"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Spot Light (CFL – 15 Watt).</w:t>
            </w:r>
          </w:p>
        </w:tc>
        <w:tc>
          <w:tcPr>
            <w:tcW w:w="1155" w:type="dxa"/>
            <w:tcBorders>
              <w:top w:val="nil"/>
              <w:left w:val="nil"/>
              <w:bottom w:val="single" w:sz="4" w:space="0" w:color="auto"/>
              <w:right w:val="single" w:sz="4" w:space="0" w:color="auto"/>
            </w:tcBorders>
            <w:shd w:val="clear" w:color="auto" w:fill="auto"/>
            <w:vAlign w:val="center"/>
            <w:hideMark/>
          </w:tcPr>
          <w:p w14:paraId="0C93F418"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Nos</w:t>
            </w:r>
          </w:p>
        </w:tc>
        <w:tc>
          <w:tcPr>
            <w:tcW w:w="1386" w:type="dxa"/>
            <w:tcBorders>
              <w:top w:val="nil"/>
              <w:left w:val="nil"/>
              <w:bottom w:val="single" w:sz="4" w:space="0" w:color="auto"/>
              <w:right w:val="single" w:sz="4" w:space="0" w:color="auto"/>
            </w:tcBorders>
            <w:shd w:val="clear" w:color="auto" w:fill="auto"/>
            <w:vAlign w:val="center"/>
            <w:hideMark/>
          </w:tcPr>
          <w:p w14:paraId="2307EC73"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50 Nos</w:t>
            </w:r>
          </w:p>
        </w:tc>
      </w:tr>
      <w:tr w:rsidR="00080448" w:rsidRPr="00080448" w14:paraId="611F91EA" w14:textId="77777777" w:rsidTr="00495E92">
        <w:trPr>
          <w:trHeight w:val="227"/>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8F25F99" w14:textId="77777777" w:rsidR="00080448" w:rsidRPr="00080448" w:rsidRDefault="00080448" w:rsidP="00080448">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lastRenderedPageBreak/>
              <w:t>9</w:t>
            </w:r>
          </w:p>
        </w:tc>
        <w:tc>
          <w:tcPr>
            <w:tcW w:w="5697" w:type="dxa"/>
            <w:tcBorders>
              <w:top w:val="nil"/>
              <w:left w:val="nil"/>
              <w:bottom w:val="single" w:sz="4" w:space="0" w:color="auto"/>
              <w:right w:val="single" w:sz="4" w:space="0" w:color="auto"/>
            </w:tcBorders>
            <w:shd w:val="clear" w:color="auto" w:fill="auto"/>
            <w:vAlign w:val="center"/>
            <w:hideMark/>
          </w:tcPr>
          <w:p w14:paraId="654A5270"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Female Mannequins</w:t>
            </w:r>
          </w:p>
        </w:tc>
        <w:tc>
          <w:tcPr>
            <w:tcW w:w="1155" w:type="dxa"/>
            <w:tcBorders>
              <w:top w:val="nil"/>
              <w:left w:val="nil"/>
              <w:bottom w:val="single" w:sz="4" w:space="0" w:color="auto"/>
              <w:right w:val="single" w:sz="4" w:space="0" w:color="auto"/>
            </w:tcBorders>
            <w:shd w:val="clear" w:color="auto" w:fill="auto"/>
            <w:vAlign w:val="center"/>
            <w:hideMark/>
          </w:tcPr>
          <w:p w14:paraId="6F498C12"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Nos</w:t>
            </w:r>
          </w:p>
        </w:tc>
        <w:tc>
          <w:tcPr>
            <w:tcW w:w="1386" w:type="dxa"/>
            <w:tcBorders>
              <w:top w:val="nil"/>
              <w:left w:val="nil"/>
              <w:bottom w:val="single" w:sz="4" w:space="0" w:color="auto"/>
              <w:right w:val="single" w:sz="4" w:space="0" w:color="auto"/>
            </w:tcBorders>
            <w:shd w:val="clear" w:color="auto" w:fill="auto"/>
            <w:vAlign w:val="center"/>
            <w:hideMark/>
          </w:tcPr>
          <w:p w14:paraId="738F7244"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15 Nos</w:t>
            </w:r>
          </w:p>
        </w:tc>
      </w:tr>
      <w:tr w:rsidR="00080448" w:rsidRPr="00080448" w14:paraId="45C23862" w14:textId="77777777" w:rsidTr="00495E92">
        <w:trPr>
          <w:trHeight w:val="433"/>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32D978D" w14:textId="77777777" w:rsidR="00080448" w:rsidRPr="00080448" w:rsidRDefault="00080448" w:rsidP="00080448">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10</w:t>
            </w:r>
          </w:p>
        </w:tc>
        <w:tc>
          <w:tcPr>
            <w:tcW w:w="5697" w:type="dxa"/>
            <w:tcBorders>
              <w:top w:val="nil"/>
              <w:left w:val="nil"/>
              <w:bottom w:val="single" w:sz="4" w:space="0" w:color="auto"/>
              <w:right w:val="single" w:sz="4" w:space="0" w:color="auto"/>
            </w:tcBorders>
            <w:shd w:val="clear" w:color="auto" w:fill="auto"/>
            <w:vAlign w:val="center"/>
            <w:hideMark/>
          </w:tcPr>
          <w:p w14:paraId="571BB205"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Main Gate/Side Gate (As Per Oct. System with Multicolour Streach Signage (Flax) 208 Sq. Ft.</w:t>
            </w:r>
          </w:p>
        </w:tc>
        <w:tc>
          <w:tcPr>
            <w:tcW w:w="1155" w:type="dxa"/>
            <w:tcBorders>
              <w:top w:val="nil"/>
              <w:left w:val="nil"/>
              <w:bottom w:val="single" w:sz="4" w:space="0" w:color="auto"/>
              <w:right w:val="single" w:sz="4" w:space="0" w:color="auto"/>
            </w:tcBorders>
            <w:shd w:val="clear" w:color="auto" w:fill="auto"/>
            <w:vAlign w:val="center"/>
            <w:hideMark/>
          </w:tcPr>
          <w:p w14:paraId="5C8953B0"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As Required</w:t>
            </w:r>
          </w:p>
        </w:tc>
        <w:tc>
          <w:tcPr>
            <w:tcW w:w="1386" w:type="dxa"/>
            <w:tcBorders>
              <w:top w:val="nil"/>
              <w:left w:val="nil"/>
              <w:bottom w:val="single" w:sz="4" w:space="0" w:color="auto"/>
              <w:right w:val="single" w:sz="4" w:space="0" w:color="auto"/>
            </w:tcBorders>
            <w:shd w:val="clear" w:color="auto" w:fill="auto"/>
            <w:vAlign w:val="center"/>
            <w:hideMark/>
          </w:tcPr>
          <w:p w14:paraId="1B5C7A08"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As Required</w:t>
            </w:r>
          </w:p>
        </w:tc>
      </w:tr>
      <w:tr w:rsidR="00080448" w:rsidRPr="00080448" w14:paraId="482E1FCE" w14:textId="77777777" w:rsidTr="00495E92">
        <w:trPr>
          <w:trHeight w:val="433"/>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46F9D946" w14:textId="77777777" w:rsidR="00080448" w:rsidRPr="00080448" w:rsidRDefault="00080448" w:rsidP="00080448">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11</w:t>
            </w:r>
          </w:p>
        </w:tc>
        <w:tc>
          <w:tcPr>
            <w:tcW w:w="5697" w:type="dxa"/>
            <w:tcBorders>
              <w:top w:val="nil"/>
              <w:left w:val="nil"/>
              <w:bottom w:val="single" w:sz="4" w:space="0" w:color="auto"/>
              <w:right w:val="single" w:sz="4" w:space="0" w:color="auto"/>
            </w:tcBorders>
            <w:shd w:val="clear" w:color="auto" w:fill="auto"/>
            <w:vAlign w:val="center"/>
            <w:hideMark/>
          </w:tcPr>
          <w:p w14:paraId="7A112BD1"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Streach Signage with Names of Participating Agencies / Other Matter: -</w:t>
            </w:r>
          </w:p>
        </w:tc>
        <w:tc>
          <w:tcPr>
            <w:tcW w:w="1155" w:type="dxa"/>
            <w:tcBorders>
              <w:top w:val="nil"/>
              <w:left w:val="nil"/>
              <w:bottom w:val="single" w:sz="4" w:space="0" w:color="auto"/>
              <w:right w:val="single" w:sz="4" w:space="0" w:color="auto"/>
            </w:tcBorders>
            <w:shd w:val="clear" w:color="auto" w:fill="auto"/>
            <w:vAlign w:val="center"/>
            <w:hideMark/>
          </w:tcPr>
          <w:p w14:paraId="7FCAE583"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 </w:t>
            </w:r>
          </w:p>
        </w:tc>
        <w:tc>
          <w:tcPr>
            <w:tcW w:w="1386" w:type="dxa"/>
            <w:tcBorders>
              <w:top w:val="nil"/>
              <w:left w:val="nil"/>
              <w:bottom w:val="single" w:sz="4" w:space="0" w:color="auto"/>
              <w:right w:val="single" w:sz="4" w:space="0" w:color="auto"/>
            </w:tcBorders>
            <w:shd w:val="clear" w:color="auto" w:fill="auto"/>
            <w:vAlign w:val="center"/>
            <w:hideMark/>
          </w:tcPr>
          <w:p w14:paraId="25D3C4B5"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 </w:t>
            </w:r>
          </w:p>
        </w:tc>
      </w:tr>
      <w:tr w:rsidR="00080448" w:rsidRPr="00080448" w14:paraId="2567B3F1"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2C8709B0"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538B7556"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 xml:space="preserve">4’ X 6’      Nos with Framing </w:t>
            </w:r>
          </w:p>
        </w:tc>
        <w:tc>
          <w:tcPr>
            <w:tcW w:w="1155" w:type="dxa"/>
            <w:tcBorders>
              <w:top w:val="nil"/>
              <w:left w:val="nil"/>
              <w:bottom w:val="single" w:sz="4" w:space="0" w:color="auto"/>
              <w:right w:val="single" w:sz="4" w:space="0" w:color="auto"/>
            </w:tcBorders>
            <w:shd w:val="clear" w:color="auto" w:fill="auto"/>
            <w:vAlign w:val="center"/>
            <w:hideMark/>
          </w:tcPr>
          <w:p w14:paraId="28213A43"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Per Sq. Ft.</w:t>
            </w:r>
          </w:p>
        </w:tc>
        <w:tc>
          <w:tcPr>
            <w:tcW w:w="1386" w:type="dxa"/>
            <w:tcBorders>
              <w:top w:val="nil"/>
              <w:left w:val="nil"/>
              <w:bottom w:val="single" w:sz="4" w:space="0" w:color="auto"/>
              <w:right w:val="single" w:sz="4" w:space="0" w:color="auto"/>
            </w:tcBorders>
            <w:shd w:val="clear" w:color="auto" w:fill="auto"/>
            <w:vAlign w:val="center"/>
            <w:hideMark/>
          </w:tcPr>
          <w:p w14:paraId="1DC4E3E6"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4</w:t>
            </w:r>
          </w:p>
        </w:tc>
      </w:tr>
      <w:tr w:rsidR="00080448" w:rsidRPr="00080448" w14:paraId="5A334D0D"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166EDFAC"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36878906"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6’ X 20’    Nos. Without Framing</w:t>
            </w:r>
          </w:p>
        </w:tc>
        <w:tc>
          <w:tcPr>
            <w:tcW w:w="1155" w:type="dxa"/>
            <w:tcBorders>
              <w:top w:val="nil"/>
              <w:left w:val="nil"/>
              <w:bottom w:val="single" w:sz="4" w:space="0" w:color="auto"/>
              <w:right w:val="single" w:sz="4" w:space="0" w:color="auto"/>
            </w:tcBorders>
            <w:shd w:val="clear" w:color="auto" w:fill="auto"/>
            <w:vAlign w:val="center"/>
            <w:hideMark/>
          </w:tcPr>
          <w:p w14:paraId="08A08639"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Per Sq. Ft.</w:t>
            </w:r>
          </w:p>
        </w:tc>
        <w:tc>
          <w:tcPr>
            <w:tcW w:w="1386" w:type="dxa"/>
            <w:tcBorders>
              <w:top w:val="nil"/>
              <w:left w:val="nil"/>
              <w:bottom w:val="single" w:sz="4" w:space="0" w:color="auto"/>
              <w:right w:val="single" w:sz="4" w:space="0" w:color="auto"/>
            </w:tcBorders>
            <w:shd w:val="clear" w:color="auto" w:fill="auto"/>
            <w:vAlign w:val="center"/>
            <w:hideMark/>
          </w:tcPr>
          <w:p w14:paraId="1149E06C"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3</w:t>
            </w:r>
          </w:p>
        </w:tc>
      </w:tr>
      <w:tr w:rsidR="00080448" w:rsidRPr="00080448" w14:paraId="06E8DAA1"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7D1FBFF0"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461360AF"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6’ X 40’    Nos. Without Framing</w:t>
            </w:r>
          </w:p>
        </w:tc>
        <w:tc>
          <w:tcPr>
            <w:tcW w:w="1155" w:type="dxa"/>
            <w:tcBorders>
              <w:top w:val="nil"/>
              <w:left w:val="nil"/>
              <w:bottom w:val="single" w:sz="4" w:space="0" w:color="auto"/>
              <w:right w:val="single" w:sz="4" w:space="0" w:color="auto"/>
            </w:tcBorders>
            <w:shd w:val="clear" w:color="auto" w:fill="auto"/>
            <w:vAlign w:val="center"/>
            <w:hideMark/>
          </w:tcPr>
          <w:p w14:paraId="7070F535"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Per Sq. Ft.</w:t>
            </w:r>
          </w:p>
        </w:tc>
        <w:tc>
          <w:tcPr>
            <w:tcW w:w="1386" w:type="dxa"/>
            <w:tcBorders>
              <w:top w:val="nil"/>
              <w:left w:val="nil"/>
              <w:bottom w:val="single" w:sz="4" w:space="0" w:color="auto"/>
              <w:right w:val="single" w:sz="4" w:space="0" w:color="auto"/>
            </w:tcBorders>
            <w:shd w:val="clear" w:color="auto" w:fill="auto"/>
            <w:vAlign w:val="center"/>
            <w:hideMark/>
          </w:tcPr>
          <w:p w14:paraId="387BF814"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1</w:t>
            </w:r>
          </w:p>
        </w:tc>
      </w:tr>
      <w:tr w:rsidR="00080448" w:rsidRPr="00080448" w14:paraId="37969712"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2E181148"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6C5BB2DF"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5’ X 3’      Nos. Without Framing</w:t>
            </w:r>
          </w:p>
        </w:tc>
        <w:tc>
          <w:tcPr>
            <w:tcW w:w="1155" w:type="dxa"/>
            <w:tcBorders>
              <w:top w:val="nil"/>
              <w:left w:val="nil"/>
              <w:bottom w:val="single" w:sz="4" w:space="0" w:color="auto"/>
              <w:right w:val="single" w:sz="4" w:space="0" w:color="auto"/>
            </w:tcBorders>
            <w:shd w:val="clear" w:color="auto" w:fill="auto"/>
            <w:vAlign w:val="center"/>
            <w:hideMark/>
          </w:tcPr>
          <w:p w14:paraId="14EA0C4D"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Per Sq. Ft.</w:t>
            </w:r>
          </w:p>
        </w:tc>
        <w:tc>
          <w:tcPr>
            <w:tcW w:w="1386" w:type="dxa"/>
            <w:tcBorders>
              <w:top w:val="nil"/>
              <w:left w:val="nil"/>
              <w:bottom w:val="single" w:sz="4" w:space="0" w:color="auto"/>
              <w:right w:val="single" w:sz="4" w:space="0" w:color="auto"/>
            </w:tcBorders>
            <w:shd w:val="clear" w:color="auto" w:fill="auto"/>
            <w:vAlign w:val="center"/>
            <w:hideMark/>
          </w:tcPr>
          <w:p w14:paraId="71E6A00A"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4</w:t>
            </w:r>
          </w:p>
        </w:tc>
      </w:tr>
      <w:tr w:rsidR="00080448" w:rsidRPr="00080448" w14:paraId="612830CE"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272E55B2"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379A646F"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4’ X 2’      Nos. Without Framing</w:t>
            </w:r>
          </w:p>
        </w:tc>
        <w:tc>
          <w:tcPr>
            <w:tcW w:w="1155" w:type="dxa"/>
            <w:tcBorders>
              <w:top w:val="nil"/>
              <w:left w:val="nil"/>
              <w:bottom w:val="single" w:sz="4" w:space="0" w:color="auto"/>
              <w:right w:val="single" w:sz="4" w:space="0" w:color="auto"/>
            </w:tcBorders>
            <w:shd w:val="clear" w:color="auto" w:fill="auto"/>
            <w:vAlign w:val="center"/>
            <w:hideMark/>
          </w:tcPr>
          <w:p w14:paraId="390BB6D7"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Per Sq. Ft.</w:t>
            </w:r>
          </w:p>
        </w:tc>
        <w:tc>
          <w:tcPr>
            <w:tcW w:w="1386" w:type="dxa"/>
            <w:tcBorders>
              <w:top w:val="nil"/>
              <w:left w:val="nil"/>
              <w:bottom w:val="single" w:sz="4" w:space="0" w:color="auto"/>
              <w:right w:val="single" w:sz="4" w:space="0" w:color="auto"/>
            </w:tcBorders>
            <w:shd w:val="clear" w:color="auto" w:fill="auto"/>
            <w:vAlign w:val="center"/>
            <w:hideMark/>
          </w:tcPr>
          <w:p w14:paraId="117218A5"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3</w:t>
            </w:r>
          </w:p>
        </w:tc>
      </w:tr>
      <w:tr w:rsidR="00080448" w:rsidRPr="00080448" w14:paraId="6172E6D7"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5DE537E2"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3D9DCC44"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4’ X 10’    Nos. Without Framing</w:t>
            </w:r>
          </w:p>
        </w:tc>
        <w:tc>
          <w:tcPr>
            <w:tcW w:w="1155" w:type="dxa"/>
            <w:tcBorders>
              <w:top w:val="nil"/>
              <w:left w:val="nil"/>
              <w:bottom w:val="single" w:sz="4" w:space="0" w:color="auto"/>
              <w:right w:val="single" w:sz="4" w:space="0" w:color="auto"/>
            </w:tcBorders>
            <w:shd w:val="clear" w:color="auto" w:fill="auto"/>
            <w:vAlign w:val="center"/>
            <w:hideMark/>
          </w:tcPr>
          <w:p w14:paraId="69B22D82"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Per Sq. Ft.</w:t>
            </w:r>
          </w:p>
        </w:tc>
        <w:tc>
          <w:tcPr>
            <w:tcW w:w="1386" w:type="dxa"/>
            <w:tcBorders>
              <w:top w:val="nil"/>
              <w:left w:val="nil"/>
              <w:bottom w:val="single" w:sz="4" w:space="0" w:color="auto"/>
              <w:right w:val="single" w:sz="4" w:space="0" w:color="auto"/>
            </w:tcBorders>
            <w:shd w:val="clear" w:color="auto" w:fill="auto"/>
            <w:vAlign w:val="center"/>
            <w:hideMark/>
          </w:tcPr>
          <w:p w14:paraId="7388C823"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4</w:t>
            </w:r>
          </w:p>
        </w:tc>
      </w:tr>
      <w:tr w:rsidR="00080448" w:rsidRPr="00080448" w14:paraId="59E5BC65"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100EB753"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1F9BB03D"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10’ X 10’  Nos. With Framing Stands</w:t>
            </w:r>
          </w:p>
        </w:tc>
        <w:tc>
          <w:tcPr>
            <w:tcW w:w="1155" w:type="dxa"/>
            <w:tcBorders>
              <w:top w:val="nil"/>
              <w:left w:val="nil"/>
              <w:bottom w:val="single" w:sz="4" w:space="0" w:color="auto"/>
              <w:right w:val="single" w:sz="4" w:space="0" w:color="auto"/>
            </w:tcBorders>
            <w:shd w:val="clear" w:color="auto" w:fill="auto"/>
            <w:vAlign w:val="center"/>
            <w:hideMark/>
          </w:tcPr>
          <w:p w14:paraId="32C4D9C5"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Per Sq. Ft.</w:t>
            </w:r>
          </w:p>
        </w:tc>
        <w:tc>
          <w:tcPr>
            <w:tcW w:w="1386" w:type="dxa"/>
            <w:tcBorders>
              <w:top w:val="nil"/>
              <w:left w:val="nil"/>
              <w:bottom w:val="single" w:sz="4" w:space="0" w:color="auto"/>
              <w:right w:val="single" w:sz="4" w:space="0" w:color="auto"/>
            </w:tcBorders>
            <w:shd w:val="clear" w:color="auto" w:fill="auto"/>
            <w:vAlign w:val="center"/>
            <w:hideMark/>
          </w:tcPr>
          <w:p w14:paraId="44E32A97"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4</w:t>
            </w:r>
          </w:p>
        </w:tc>
      </w:tr>
      <w:tr w:rsidR="00080448" w:rsidRPr="00080448" w14:paraId="1F01522C" w14:textId="77777777" w:rsidTr="00495E92">
        <w:trPr>
          <w:trHeight w:val="649"/>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5D794ADA" w14:textId="77777777" w:rsidR="00080448" w:rsidRPr="00080448" w:rsidRDefault="00080448" w:rsidP="00080448">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12</w:t>
            </w:r>
          </w:p>
        </w:tc>
        <w:tc>
          <w:tcPr>
            <w:tcW w:w="5697" w:type="dxa"/>
            <w:tcBorders>
              <w:top w:val="nil"/>
              <w:left w:val="nil"/>
              <w:bottom w:val="single" w:sz="4" w:space="0" w:color="auto"/>
              <w:right w:val="single" w:sz="4" w:space="0" w:color="auto"/>
            </w:tcBorders>
            <w:shd w:val="clear" w:color="auto" w:fill="auto"/>
            <w:vAlign w:val="center"/>
            <w:hideMark/>
          </w:tcPr>
          <w:p w14:paraId="11397712"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Inaugural panel (1 mtr. X 2.4 mtr. On octonum system) matter will be given for flax printing (size may be changed according to the requirement)</w:t>
            </w:r>
          </w:p>
        </w:tc>
        <w:tc>
          <w:tcPr>
            <w:tcW w:w="1155" w:type="dxa"/>
            <w:tcBorders>
              <w:top w:val="nil"/>
              <w:left w:val="nil"/>
              <w:bottom w:val="single" w:sz="4" w:space="0" w:color="auto"/>
              <w:right w:val="single" w:sz="4" w:space="0" w:color="auto"/>
            </w:tcBorders>
            <w:shd w:val="clear" w:color="auto" w:fill="auto"/>
            <w:vAlign w:val="center"/>
            <w:hideMark/>
          </w:tcPr>
          <w:p w14:paraId="6499BA44"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Nos</w:t>
            </w:r>
          </w:p>
        </w:tc>
        <w:tc>
          <w:tcPr>
            <w:tcW w:w="1386" w:type="dxa"/>
            <w:tcBorders>
              <w:top w:val="nil"/>
              <w:left w:val="nil"/>
              <w:bottom w:val="single" w:sz="4" w:space="0" w:color="auto"/>
              <w:right w:val="single" w:sz="4" w:space="0" w:color="auto"/>
            </w:tcBorders>
            <w:shd w:val="clear" w:color="auto" w:fill="auto"/>
            <w:vAlign w:val="center"/>
            <w:hideMark/>
          </w:tcPr>
          <w:p w14:paraId="788B9C8A"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1</w:t>
            </w:r>
          </w:p>
        </w:tc>
      </w:tr>
      <w:tr w:rsidR="00080448" w:rsidRPr="00080448" w14:paraId="061EF090" w14:textId="77777777" w:rsidTr="00495E92">
        <w:trPr>
          <w:trHeight w:val="649"/>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0BA152A" w14:textId="77777777" w:rsidR="00080448" w:rsidRPr="00080448" w:rsidRDefault="00080448" w:rsidP="00080448">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13</w:t>
            </w:r>
          </w:p>
        </w:tc>
        <w:tc>
          <w:tcPr>
            <w:tcW w:w="5697" w:type="dxa"/>
            <w:tcBorders>
              <w:top w:val="nil"/>
              <w:left w:val="nil"/>
              <w:bottom w:val="single" w:sz="4" w:space="0" w:color="auto"/>
              <w:right w:val="single" w:sz="4" w:space="0" w:color="auto"/>
            </w:tcBorders>
            <w:shd w:val="clear" w:color="auto" w:fill="auto"/>
            <w:vAlign w:val="center"/>
            <w:hideMark/>
          </w:tcPr>
          <w:p w14:paraId="4DCAA20E"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Flag poles height 12’ with art silk flags in different colours size 1 mtr x 1.25 mtr. with monograms of silk fab / wool fab (design enclosed)</w:t>
            </w:r>
          </w:p>
        </w:tc>
        <w:tc>
          <w:tcPr>
            <w:tcW w:w="1155" w:type="dxa"/>
            <w:tcBorders>
              <w:top w:val="nil"/>
              <w:left w:val="nil"/>
              <w:bottom w:val="single" w:sz="4" w:space="0" w:color="auto"/>
              <w:right w:val="single" w:sz="4" w:space="0" w:color="auto"/>
            </w:tcBorders>
            <w:shd w:val="clear" w:color="auto" w:fill="auto"/>
            <w:vAlign w:val="center"/>
            <w:hideMark/>
          </w:tcPr>
          <w:p w14:paraId="71B7DCF5"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Nos</w:t>
            </w:r>
          </w:p>
        </w:tc>
        <w:tc>
          <w:tcPr>
            <w:tcW w:w="1386" w:type="dxa"/>
            <w:tcBorders>
              <w:top w:val="nil"/>
              <w:left w:val="nil"/>
              <w:bottom w:val="single" w:sz="4" w:space="0" w:color="auto"/>
              <w:right w:val="single" w:sz="4" w:space="0" w:color="auto"/>
            </w:tcBorders>
            <w:shd w:val="clear" w:color="auto" w:fill="auto"/>
            <w:vAlign w:val="center"/>
            <w:hideMark/>
          </w:tcPr>
          <w:p w14:paraId="35A49618"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20</w:t>
            </w:r>
          </w:p>
        </w:tc>
      </w:tr>
      <w:tr w:rsidR="00080448" w:rsidRPr="00080448" w14:paraId="7F221747" w14:textId="77777777" w:rsidTr="00495E92">
        <w:trPr>
          <w:trHeight w:val="227"/>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BFF6F9E" w14:textId="77777777" w:rsidR="00080448" w:rsidRPr="00080448" w:rsidRDefault="00080448" w:rsidP="00080448">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14</w:t>
            </w:r>
          </w:p>
        </w:tc>
        <w:tc>
          <w:tcPr>
            <w:tcW w:w="5697" w:type="dxa"/>
            <w:tcBorders>
              <w:top w:val="nil"/>
              <w:left w:val="nil"/>
              <w:bottom w:val="single" w:sz="4" w:space="0" w:color="auto"/>
              <w:right w:val="single" w:sz="4" w:space="0" w:color="auto"/>
            </w:tcBorders>
            <w:shd w:val="clear" w:color="auto" w:fill="auto"/>
            <w:vAlign w:val="center"/>
            <w:hideMark/>
          </w:tcPr>
          <w:p w14:paraId="416A0027"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Table on (octonum system)</w:t>
            </w:r>
          </w:p>
        </w:tc>
        <w:tc>
          <w:tcPr>
            <w:tcW w:w="1155" w:type="dxa"/>
            <w:tcBorders>
              <w:top w:val="nil"/>
              <w:left w:val="nil"/>
              <w:bottom w:val="single" w:sz="4" w:space="0" w:color="auto"/>
              <w:right w:val="single" w:sz="4" w:space="0" w:color="auto"/>
            </w:tcBorders>
            <w:shd w:val="clear" w:color="auto" w:fill="auto"/>
            <w:vAlign w:val="center"/>
            <w:hideMark/>
          </w:tcPr>
          <w:p w14:paraId="1A94A678"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Nos</w:t>
            </w:r>
          </w:p>
        </w:tc>
        <w:tc>
          <w:tcPr>
            <w:tcW w:w="1386" w:type="dxa"/>
            <w:tcBorders>
              <w:top w:val="nil"/>
              <w:left w:val="nil"/>
              <w:bottom w:val="single" w:sz="4" w:space="0" w:color="auto"/>
              <w:right w:val="single" w:sz="4" w:space="0" w:color="auto"/>
            </w:tcBorders>
            <w:shd w:val="clear" w:color="auto" w:fill="auto"/>
            <w:vAlign w:val="center"/>
            <w:hideMark/>
          </w:tcPr>
          <w:p w14:paraId="53C31C50"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4</w:t>
            </w:r>
          </w:p>
        </w:tc>
      </w:tr>
      <w:tr w:rsidR="00080448" w:rsidRPr="00080448" w14:paraId="1D3BFFD2" w14:textId="77777777" w:rsidTr="00495E92">
        <w:trPr>
          <w:trHeight w:val="227"/>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59E40669" w14:textId="77777777" w:rsidR="00080448" w:rsidRPr="00080448" w:rsidRDefault="00080448" w:rsidP="00080448">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15</w:t>
            </w:r>
          </w:p>
        </w:tc>
        <w:tc>
          <w:tcPr>
            <w:tcW w:w="5697" w:type="dxa"/>
            <w:tcBorders>
              <w:top w:val="nil"/>
              <w:left w:val="nil"/>
              <w:bottom w:val="single" w:sz="4" w:space="0" w:color="auto"/>
              <w:right w:val="single" w:sz="4" w:space="0" w:color="auto"/>
            </w:tcBorders>
            <w:shd w:val="clear" w:color="auto" w:fill="auto"/>
            <w:vAlign w:val="center"/>
            <w:hideMark/>
          </w:tcPr>
          <w:p w14:paraId="1BD6E1A8"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Pedestal Fan</w:t>
            </w:r>
          </w:p>
        </w:tc>
        <w:tc>
          <w:tcPr>
            <w:tcW w:w="1155" w:type="dxa"/>
            <w:tcBorders>
              <w:top w:val="nil"/>
              <w:left w:val="nil"/>
              <w:bottom w:val="single" w:sz="4" w:space="0" w:color="auto"/>
              <w:right w:val="single" w:sz="4" w:space="0" w:color="auto"/>
            </w:tcBorders>
            <w:shd w:val="clear" w:color="auto" w:fill="auto"/>
            <w:vAlign w:val="center"/>
            <w:hideMark/>
          </w:tcPr>
          <w:p w14:paraId="1D9BB902"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Nos</w:t>
            </w:r>
          </w:p>
        </w:tc>
        <w:tc>
          <w:tcPr>
            <w:tcW w:w="1386" w:type="dxa"/>
            <w:tcBorders>
              <w:top w:val="nil"/>
              <w:left w:val="nil"/>
              <w:bottom w:val="single" w:sz="4" w:space="0" w:color="auto"/>
              <w:right w:val="single" w:sz="4" w:space="0" w:color="auto"/>
            </w:tcBorders>
            <w:shd w:val="clear" w:color="auto" w:fill="auto"/>
            <w:vAlign w:val="center"/>
            <w:hideMark/>
          </w:tcPr>
          <w:p w14:paraId="7A15466F"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10</w:t>
            </w:r>
          </w:p>
        </w:tc>
      </w:tr>
      <w:tr w:rsidR="00080448" w:rsidRPr="00080448" w14:paraId="7BC81DD8"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21D1D98F"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0A93F441"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Standing AC</w:t>
            </w:r>
          </w:p>
        </w:tc>
        <w:tc>
          <w:tcPr>
            <w:tcW w:w="1155" w:type="dxa"/>
            <w:tcBorders>
              <w:top w:val="nil"/>
              <w:left w:val="nil"/>
              <w:bottom w:val="single" w:sz="4" w:space="0" w:color="auto"/>
              <w:right w:val="single" w:sz="4" w:space="0" w:color="auto"/>
            </w:tcBorders>
            <w:shd w:val="clear" w:color="auto" w:fill="auto"/>
            <w:vAlign w:val="center"/>
            <w:hideMark/>
          </w:tcPr>
          <w:p w14:paraId="690E2905"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 xml:space="preserve">Nos </w:t>
            </w:r>
          </w:p>
        </w:tc>
        <w:tc>
          <w:tcPr>
            <w:tcW w:w="1386" w:type="dxa"/>
            <w:tcBorders>
              <w:top w:val="nil"/>
              <w:left w:val="nil"/>
              <w:bottom w:val="single" w:sz="4" w:space="0" w:color="auto"/>
              <w:right w:val="single" w:sz="4" w:space="0" w:color="auto"/>
            </w:tcBorders>
            <w:shd w:val="clear" w:color="auto" w:fill="auto"/>
            <w:vAlign w:val="center"/>
            <w:hideMark/>
          </w:tcPr>
          <w:p w14:paraId="5F4882A0"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5</w:t>
            </w:r>
          </w:p>
        </w:tc>
      </w:tr>
      <w:tr w:rsidR="00080448" w:rsidRPr="00080448" w14:paraId="0FFC4F3F" w14:textId="77777777" w:rsidTr="00495E92">
        <w:trPr>
          <w:trHeight w:val="649"/>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472DF2FC" w14:textId="77777777" w:rsidR="00080448" w:rsidRPr="00080448" w:rsidRDefault="00080448" w:rsidP="00080448">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16</w:t>
            </w:r>
          </w:p>
        </w:tc>
        <w:tc>
          <w:tcPr>
            <w:tcW w:w="5697" w:type="dxa"/>
            <w:tcBorders>
              <w:top w:val="nil"/>
              <w:left w:val="nil"/>
              <w:bottom w:val="single" w:sz="4" w:space="0" w:color="auto"/>
              <w:right w:val="single" w:sz="4" w:space="0" w:color="auto"/>
            </w:tcBorders>
            <w:shd w:val="clear" w:color="auto" w:fill="auto"/>
            <w:vAlign w:val="center"/>
            <w:hideMark/>
          </w:tcPr>
          <w:p w14:paraId="48CF8FC7"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Standby Generator (without diesel / oil) with cable / wire required up to main junction box along with attendant / electrician (as per requirement).</w:t>
            </w:r>
          </w:p>
        </w:tc>
        <w:tc>
          <w:tcPr>
            <w:tcW w:w="1155" w:type="dxa"/>
            <w:tcBorders>
              <w:top w:val="nil"/>
              <w:left w:val="nil"/>
              <w:bottom w:val="single" w:sz="4" w:space="0" w:color="auto"/>
              <w:right w:val="single" w:sz="4" w:space="0" w:color="auto"/>
            </w:tcBorders>
            <w:shd w:val="clear" w:color="auto" w:fill="auto"/>
            <w:vAlign w:val="center"/>
            <w:hideMark/>
          </w:tcPr>
          <w:p w14:paraId="5DCBA427"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 </w:t>
            </w:r>
          </w:p>
        </w:tc>
        <w:tc>
          <w:tcPr>
            <w:tcW w:w="1386" w:type="dxa"/>
            <w:tcBorders>
              <w:top w:val="nil"/>
              <w:left w:val="nil"/>
              <w:bottom w:val="single" w:sz="4" w:space="0" w:color="auto"/>
              <w:right w:val="single" w:sz="4" w:space="0" w:color="auto"/>
            </w:tcBorders>
            <w:shd w:val="clear" w:color="auto" w:fill="auto"/>
            <w:vAlign w:val="center"/>
            <w:hideMark/>
          </w:tcPr>
          <w:p w14:paraId="6865445B"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 </w:t>
            </w:r>
          </w:p>
        </w:tc>
      </w:tr>
      <w:tr w:rsidR="00080448" w:rsidRPr="00080448" w14:paraId="09DA1220"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5D78E4D9"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01F0452F"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35 Kva</w:t>
            </w:r>
          </w:p>
        </w:tc>
        <w:tc>
          <w:tcPr>
            <w:tcW w:w="1155" w:type="dxa"/>
            <w:tcBorders>
              <w:top w:val="nil"/>
              <w:left w:val="nil"/>
              <w:bottom w:val="single" w:sz="4" w:space="0" w:color="auto"/>
              <w:right w:val="single" w:sz="4" w:space="0" w:color="auto"/>
            </w:tcBorders>
            <w:shd w:val="clear" w:color="auto" w:fill="auto"/>
            <w:vAlign w:val="center"/>
            <w:hideMark/>
          </w:tcPr>
          <w:p w14:paraId="799AC236"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Nos</w:t>
            </w:r>
          </w:p>
        </w:tc>
        <w:tc>
          <w:tcPr>
            <w:tcW w:w="1386" w:type="dxa"/>
            <w:tcBorders>
              <w:top w:val="nil"/>
              <w:left w:val="nil"/>
              <w:bottom w:val="single" w:sz="4" w:space="0" w:color="auto"/>
              <w:right w:val="single" w:sz="4" w:space="0" w:color="auto"/>
            </w:tcBorders>
            <w:shd w:val="clear" w:color="auto" w:fill="auto"/>
            <w:vAlign w:val="center"/>
            <w:hideMark/>
          </w:tcPr>
          <w:p w14:paraId="41197CEB"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1</w:t>
            </w:r>
          </w:p>
        </w:tc>
      </w:tr>
      <w:tr w:rsidR="00080448" w:rsidRPr="00080448" w14:paraId="5F51F9D8"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0DF6056F"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323B2275"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65 Kva</w:t>
            </w:r>
          </w:p>
        </w:tc>
        <w:tc>
          <w:tcPr>
            <w:tcW w:w="1155" w:type="dxa"/>
            <w:tcBorders>
              <w:top w:val="nil"/>
              <w:left w:val="nil"/>
              <w:bottom w:val="single" w:sz="4" w:space="0" w:color="auto"/>
              <w:right w:val="single" w:sz="4" w:space="0" w:color="auto"/>
            </w:tcBorders>
            <w:shd w:val="clear" w:color="auto" w:fill="auto"/>
            <w:vAlign w:val="center"/>
            <w:hideMark/>
          </w:tcPr>
          <w:p w14:paraId="21A59FA6"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Nos</w:t>
            </w:r>
          </w:p>
        </w:tc>
        <w:tc>
          <w:tcPr>
            <w:tcW w:w="1386" w:type="dxa"/>
            <w:tcBorders>
              <w:top w:val="nil"/>
              <w:left w:val="nil"/>
              <w:bottom w:val="single" w:sz="4" w:space="0" w:color="auto"/>
              <w:right w:val="single" w:sz="4" w:space="0" w:color="auto"/>
            </w:tcBorders>
            <w:shd w:val="clear" w:color="auto" w:fill="auto"/>
            <w:vAlign w:val="center"/>
            <w:hideMark/>
          </w:tcPr>
          <w:p w14:paraId="69EA5F2C"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1</w:t>
            </w:r>
          </w:p>
        </w:tc>
      </w:tr>
      <w:tr w:rsidR="00080448" w:rsidRPr="00080448" w14:paraId="39341314" w14:textId="77777777" w:rsidTr="00495E92">
        <w:trPr>
          <w:trHeight w:val="433"/>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66EAABA8" w14:textId="77777777" w:rsidR="00080448" w:rsidRPr="00080448" w:rsidRDefault="00080448" w:rsidP="00080448">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17</w:t>
            </w:r>
          </w:p>
        </w:tc>
        <w:tc>
          <w:tcPr>
            <w:tcW w:w="5697" w:type="dxa"/>
            <w:tcBorders>
              <w:top w:val="nil"/>
              <w:left w:val="nil"/>
              <w:bottom w:val="single" w:sz="4" w:space="0" w:color="auto"/>
              <w:right w:val="single" w:sz="4" w:space="0" w:color="auto"/>
            </w:tcBorders>
            <w:shd w:val="clear" w:color="auto" w:fill="auto"/>
            <w:vAlign w:val="center"/>
            <w:hideMark/>
          </w:tcPr>
          <w:p w14:paraId="53C84437"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Inauguration lamp (brass – 5’ height approx.) along with refined oil / cotton / match box etc on inaugural day.</w:t>
            </w:r>
          </w:p>
        </w:tc>
        <w:tc>
          <w:tcPr>
            <w:tcW w:w="1155" w:type="dxa"/>
            <w:tcBorders>
              <w:top w:val="nil"/>
              <w:left w:val="nil"/>
              <w:bottom w:val="single" w:sz="4" w:space="0" w:color="auto"/>
              <w:right w:val="single" w:sz="4" w:space="0" w:color="auto"/>
            </w:tcBorders>
            <w:shd w:val="clear" w:color="auto" w:fill="auto"/>
            <w:vAlign w:val="center"/>
            <w:hideMark/>
          </w:tcPr>
          <w:p w14:paraId="44EDD94E"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Nos</w:t>
            </w:r>
          </w:p>
        </w:tc>
        <w:tc>
          <w:tcPr>
            <w:tcW w:w="1386" w:type="dxa"/>
            <w:tcBorders>
              <w:top w:val="nil"/>
              <w:left w:val="nil"/>
              <w:bottom w:val="single" w:sz="4" w:space="0" w:color="auto"/>
              <w:right w:val="single" w:sz="4" w:space="0" w:color="auto"/>
            </w:tcBorders>
            <w:shd w:val="clear" w:color="auto" w:fill="auto"/>
            <w:vAlign w:val="center"/>
            <w:hideMark/>
          </w:tcPr>
          <w:p w14:paraId="73B671AE"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1</w:t>
            </w:r>
          </w:p>
        </w:tc>
      </w:tr>
      <w:tr w:rsidR="00080448" w:rsidRPr="00080448" w14:paraId="3BFE2129" w14:textId="77777777" w:rsidTr="00495E92">
        <w:trPr>
          <w:trHeight w:val="433"/>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DCCAB47" w14:textId="77777777" w:rsidR="00080448" w:rsidRPr="00080448" w:rsidRDefault="00080448" w:rsidP="00080448">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18</w:t>
            </w:r>
          </w:p>
        </w:tc>
        <w:tc>
          <w:tcPr>
            <w:tcW w:w="5697" w:type="dxa"/>
            <w:tcBorders>
              <w:top w:val="nil"/>
              <w:left w:val="nil"/>
              <w:bottom w:val="single" w:sz="4" w:space="0" w:color="auto"/>
              <w:right w:val="single" w:sz="4" w:space="0" w:color="auto"/>
            </w:tcBorders>
            <w:shd w:val="clear" w:color="auto" w:fill="auto"/>
            <w:vAlign w:val="center"/>
            <w:hideMark/>
          </w:tcPr>
          <w:p w14:paraId="4FD3816F"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Electrical bulbs Jhalar with small coloured bulbs having length of 100 feet each</w:t>
            </w:r>
          </w:p>
        </w:tc>
        <w:tc>
          <w:tcPr>
            <w:tcW w:w="1155" w:type="dxa"/>
            <w:tcBorders>
              <w:top w:val="nil"/>
              <w:left w:val="nil"/>
              <w:bottom w:val="single" w:sz="4" w:space="0" w:color="auto"/>
              <w:right w:val="single" w:sz="4" w:space="0" w:color="auto"/>
            </w:tcBorders>
            <w:shd w:val="clear" w:color="auto" w:fill="auto"/>
            <w:vAlign w:val="center"/>
            <w:hideMark/>
          </w:tcPr>
          <w:p w14:paraId="00195379"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Nos</w:t>
            </w:r>
          </w:p>
        </w:tc>
        <w:tc>
          <w:tcPr>
            <w:tcW w:w="1386" w:type="dxa"/>
            <w:tcBorders>
              <w:top w:val="nil"/>
              <w:left w:val="nil"/>
              <w:bottom w:val="single" w:sz="4" w:space="0" w:color="auto"/>
              <w:right w:val="single" w:sz="4" w:space="0" w:color="auto"/>
            </w:tcBorders>
            <w:shd w:val="clear" w:color="auto" w:fill="auto"/>
            <w:vAlign w:val="center"/>
            <w:hideMark/>
          </w:tcPr>
          <w:p w14:paraId="66A3FBC2"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5</w:t>
            </w:r>
          </w:p>
        </w:tc>
      </w:tr>
      <w:tr w:rsidR="00080448" w:rsidRPr="00080448" w14:paraId="6B3A3ADA" w14:textId="77777777" w:rsidTr="00495E92">
        <w:trPr>
          <w:trHeight w:val="649"/>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1F4B07A6" w14:textId="77777777" w:rsidR="00080448" w:rsidRPr="00080448" w:rsidRDefault="00080448" w:rsidP="00080448">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19</w:t>
            </w:r>
          </w:p>
        </w:tc>
        <w:tc>
          <w:tcPr>
            <w:tcW w:w="5697" w:type="dxa"/>
            <w:tcBorders>
              <w:top w:val="nil"/>
              <w:left w:val="nil"/>
              <w:bottom w:val="single" w:sz="4" w:space="0" w:color="auto"/>
              <w:right w:val="single" w:sz="4" w:space="0" w:color="auto"/>
            </w:tcBorders>
            <w:shd w:val="clear" w:color="auto" w:fill="auto"/>
            <w:vAlign w:val="center"/>
            <w:hideMark/>
          </w:tcPr>
          <w:p w14:paraId="1C713869"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One peon / attendant for 14 days (one peon / attendant will be available for 14 days at event place / camp office for each exhibition/event)</w:t>
            </w:r>
          </w:p>
        </w:tc>
        <w:tc>
          <w:tcPr>
            <w:tcW w:w="1155" w:type="dxa"/>
            <w:tcBorders>
              <w:top w:val="nil"/>
              <w:left w:val="nil"/>
              <w:bottom w:val="single" w:sz="4" w:space="0" w:color="auto"/>
              <w:right w:val="single" w:sz="4" w:space="0" w:color="auto"/>
            </w:tcBorders>
            <w:shd w:val="clear" w:color="auto" w:fill="auto"/>
            <w:vAlign w:val="center"/>
            <w:hideMark/>
          </w:tcPr>
          <w:p w14:paraId="3E8DC419"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One</w:t>
            </w:r>
          </w:p>
        </w:tc>
        <w:tc>
          <w:tcPr>
            <w:tcW w:w="1386" w:type="dxa"/>
            <w:tcBorders>
              <w:top w:val="nil"/>
              <w:left w:val="nil"/>
              <w:bottom w:val="single" w:sz="4" w:space="0" w:color="auto"/>
              <w:right w:val="single" w:sz="4" w:space="0" w:color="auto"/>
            </w:tcBorders>
            <w:shd w:val="clear" w:color="auto" w:fill="auto"/>
            <w:vAlign w:val="center"/>
            <w:hideMark/>
          </w:tcPr>
          <w:p w14:paraId="5FA8D683"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1</w:t>
            </w:r>
          </w:p>
        </w:tc>
      </w:tr>
      <w:tr w:rsidR="00080448" w:rsidRPr="00080448" w14:paraId="3E172F44" w14:textId="77777777" w:rsidTr="00495E92">
        <w:trPr>
          <w:trHeight w:val="227"/>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33F0A02D" w14:textId="77777777" w:rsidR="00080448" w:rsidRPr="00080448" w:rsidRDefault="00080448" w:rsidP="00080448">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20</w:t>
            </w:r>
          </w:p>
        </w:tc>
        <w:tc>
          <w:tcPr>
            <w:tcW w:w="5697" w:type="dxa"/>
            <w:tcBorders>
              <w:top w:val="nil"/>
              <w:left w:val="nil"/>
              <w:bottom w:val="single" w:sz="4" w:space="0" w:color="auto"/>
              <w:right w:val="single" w:sz="4" w:space="0" w:color="auto"/>
            </w:tcBorders>
            <w:shd w:val="clear" w:color="auto" w:fill="auto"/>
            <w:vAlign w:val="center"/>
            <w:hideMark/>
          </w:tcPr>
          <w:p w14:paraId="313DB63D" w14:textId="77777777" w:rsidR="00080448" w:rsidRPr="00080448" w:rsidRDefault="00080448" w:rsidP="00080448">
            <w:pPr>
              <w:spacing w:after="0" w:line="240" w:lineRule="auto"/>
              <w:jc w:val="both"/>
              <w:rPr>
                <w:rFonts w:ascii="Arial" w:eastAsia="Times New Roman" w:hAnsi="Arial" w:cs="Arial"/>
                <w:b/>
                <w:bCs/>
                <w:color w:val="000000"/>
                <w:szCs w:val="22"/>
              </w:rPr>
            </w:pPr>
            <w:r w:rsidRPr="00080448">
              <w:rPr>
                <w:rFonts w:ascii="Arial" w:eastAsia="Times New Roman" w:hAnsi="Arial" w:cs="Arial"/>
                <w:b/>
                <w:bCs/>
                <w:color w:val="000000"/>
                <w:szCs w:val="22"/>
              </w:rPr>
              <w:t>Flower Decoration</w:t>
            </w:r>
          </w:p>
        </w:tc>
        <w:tc>
          <w:tcPr>
            <w:tcW w:w="1155" w:type="dxa"/>
            <w:tcBorders>
              <w:top w:val="nil"/>
              <w:left w:val="nil"/>
              <w:bottom w:val="single" w:sz="4" w:space="0" w:color="auto"/>
              <w:right w:val="single" w:sz="4" w:space="0" w:color="auto"/>
            </w:tcBorders>
            <w:shd w:val="clear" w:color="auto" w:fill="auto"/>
            <w:vAlign w:val="center"/>
            <w:hideMark/>
          </w:tcPr>
          <w:p w14:paraId="27851E79"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 </w:t>
            </w:r>
          </w:p>
        </w:tc>
        <w:tc>
          <w:tcPr>
            <w:tcW w:w="1386" w:type="dxa"/>
            <w:tcBorders>
              <w:top w:val="nil"/>
              <w:left w:val="nil"/>
              <w:bottom w:val="single" w:sz="4" w:space="0" w:color="auto"/>
              <w:right w:val="single" w:sz="4" w:space="0" w:color="auto"/>
            </w:tcBorders>
            <w:shd w:val="clear" w:color="auto" w:fill="auto"/>
            <w:vAlign w:val="center"/>
            <w:hideMark/>
          </w:tcPr>
          <w:p w14:paraId="38EED968"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 </w:t>
            </w:r>
          </w:p>
        </w:tc>
      </w:tr>
      <w:tr w:rsidR="00080448" w:rsidRPr="00080448" w14:paraId="5884C3DE"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1A7D1E4B"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4CFFEDE0"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(a)</w:t>
            </w:r>
            <w:r w:rsidRPr="00080448">
              <w:rPr>
                <w:rFonts w:ascii="Times New Roman" w:eastAsia="Times New Roman" w:hAnsi="Times New Roman" w:cs="Times New Roman"/>
                <w:color w:val="000000"/>
                <w:sz w:val="14"/>
                <w:szCs w:val="14"/>
              </w:rPr>
              <w:t xml:space="preserve">  </w:t>
            </w:r>
            <w:r w:rsidRPr="00080448">
              <w:rPr>
                <w:rFonts w:ascii="Arial" w:eastAsia="Times New Roman" w:hAnsi="Arial" w:cs="Arial"/>
                <w:color w:val="000000"/>
                <w:szCs w:val="22"/>
              </w:rPr>
              <w:t>Main Gate and Side Gate (With Multi Colour Fresh Flowers)</w:t>
            </w:r>
          </w:p>
        </w:tc>
        <w:tc>
          <w:tcPr>
            <w:tcW w:w="1155" w:type="dxa"/>
            <w:tcBorders>
              <w:top w:val="nil"/>
              <w:left w:val="nil"/>
              <w:bottom w:val="single" w:sz="4" w:space="0" w:color="auto"/>
              <w:right w:val="single" w:sz="4" w:space="0" w:color="auto"/>
            </w:tcBorders>
            <w:shd w:val="clear" w:color="auto" w:fill="auto"/>
            <w:vAlign w:val="center"/>
            <w:hideMark/>
          </w:tcPr>
          <w:p w14:paraId="115580EC"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One</w:t>
            </w:r>
          </w:p>
        </w:tc>
        <w:tc>
          <w:tcPr>
            <w:tcW w:w="1386" w:type="dxa"/>
            <w:tcBorders>
              <w:top w:val="nil"/>
              <w:left w:val="nil"/>
              <w:bottom w:val="single" w:sz="4" w:space="0" w:color="auto"/>
              <w:right w:val="single" w:sz="4" w:space="0" w:color="auto"/>
            </w:tcBorders>
            <w:shd w:val="clear" w:color="auto" w:fill="auto"/>
            <w:vAlign w:val="center"/>
            <w:hideMark/>
          </w:tcPr>
          <w:p w14:paraId="183F8958"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1</w:t>
            </w:r>
          </w:p>
        </w:tc>
      </w:tr>
      <w:tr w:rsidR="00080448" w:rsidRPr="00080448" w14:paraId="1BD5B032"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785AFFC0"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56125C5D"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(b)</w:t>
            </w:r>
            <w:r w:rsidRPr="00080448">
              <w:rPr>
                <w:rFonts w:ascii="Times New Roman" w:eastAsia="Times New Roman" w:hAnsi="Times New Roman" w:cs="Times New Roman"/>
                <w:color w:val="000000"/>
                <w:sz w:val="14"/>
                <w:szCs w:val="14"/>
              </w:rPr>
              <w:t xml:space="preserve">  </w:t>
            </w:r>
            <w:r w:rsidRPr="00080448">
              <w:rPr>
                <w:rFonts w:ascii="Arial" w:eastAsia="Times New Roman" w:hAnsi="Arial" w:cs="Arial"/>
                <w:color w:val="000000"/>
                <w:szCs w:val="22"/>
              </w:rPr>
              <w:t>Hall Gate (With Exclusive Multi Colour Fresh Flowers)</w:t>
            </w:r>
          </w:p>
        </w:tc>
        <w:tc>
          <w:tcPr>
            <w:tcW w:w="1155" w:type="dxa"/>
            <w:tcBorders>
              <w:top w:val="nil"/>
              <w:left w:val="nil"/>
              <w:bottom w:val="single" w:sz="4" w:space="0" w:color="auto"/>
              <w:right w:val="single" w:sz="4" w:space="0" w:color="auto"/>
            </w:tcBorders>
            <w:shd w:val="clear" w:color="auto" w:fill="auto"/>
            <w:vAlign w:val="center"/>
            <w:hideMark/>
          </w:tcPr>
          <w:p w14:paraId="196E401E"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One</w:t>
            </w:r>
          </w:p>
        </w:tc>
        <w:tc>
          <w:tcPr>
            <w:tcW w:w="1386" w:type="dxa"/>
            <w:tcBorders>
              <w:top w:val="nil"/>
              <w:left w:val="nil"/>
              <w:bottom w:val="single" w:sz="4" w:space="0" w:color="auto"/>
              <w:right w:val="single" w:sz="4" w:space="0" w:color="auto"/>
            </w:tcBorders>
            <w:shd w:val="clear" w:color="auto" w:fill="auto"/>
            <w:vAlign w:val="center"/>
            <w:hideMark/>
          </w:tcPr>
          <w:p w14:paraId="359E7AB1"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1</w:t>
            </w:r>
          </w:p>
        </w:tc>
      </w:tr>
      <w:tr w:rsidR="00080448" w:rsidRPr="00080448" w14:paraId="5D5FEEA8"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6FD5241C"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5ED73DFB"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(c)</w:t>
            </w:r>
            <w:r w:rsidRPr="00080448">
              <w:rPr>
                <w:rFonts w:ascii="Times New Roman" w:eastAsia="Times New Roman" w:hAnsi="Times New Roman" w:cs="Times New Roman"/>
                <w:color w:val="000000"/>
                <w:sz w:val="14"/>
                <w:szCs w:val="14"/>
              </w:rPr>
              <w:t xml:space="preserve">   </w:t>
            </w:r>
            <w:r w:rsidRPr="00080448">
              <w:rPr>
                <w:rFonts w:ascii="Arial" w:eastAsia="Times New Roman" w:hAnsi="Arial" w:cs="Arial"/>
                <w:color w:val="000000"/>
                <w:szCs w:val="22"/>
              </w:rPr>
              <w:t xml:space="preserve">Flower Decoration with Gate Structure </w:t>
            </w:r>
          </w:p>
        </w:tc>
        <w:tc>
          <w:tcPr>
            <w:tcW w:w="1155" w:type="dxa"/>
            <w:tcBorders>
              <w:top w:val="nil"/>
              <w:left w:val="nil"/>
              <w:bottom w:val="single" w:sz="4" w:space="0" w:color="auto"/>
              <w:right w:val="single" w:sz="4" w:space="0" w:color="auto"/>
            </w:tcBorders>
            <w:shd w:val="clear" w:color="auto" w:fill="auto"/>
            <w:vAlign w:val="center"/>
            <w:hideMark/>
          </w:tcPr>
          <w:p w14:paraId="0271B11C"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One</w:t>
            </w:r>
          </w:p>
        </w:tc>
        <w:tc>
          <w:tcPr>
            <w:tcW w:w="1386" w:type="dxa"/>
            <w:tcBorders>
              <w:top w:val="nil"/>
              <w:left w:val="nil"/>
              <w:bottom w:val="single" w:sz="4" w:space="0" w:color="auto"/>
              <w:right w:val="single" w:sz="4" w:space="0" w:color="auto"/>
            </w:tcBorders>
            <w:shd w:val="clear" w:color="auto" w:fill="auto"/>
            <w:vAlign w:val="center"/>
            <w:hideMark/>
          </w:tcPr>
          <w:p w14:paraId="5EA43A5D"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1</w:t>
            </w:r>
          </w:p>
        </w:tc>
      </w:tr>
      <w:tr w:rsidR="00080448" w:rsidRPr="00080448" w14:paraId="637C70A5"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445390F3"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54ECA606"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(d)</w:t>
            </w:r>
            <w:r w:rsidRPr="00080448">
              <w:rPr>
                <w:rFonts w:ascii="Times New Roman" w:eastAsia="Times New Roman" w:hAnsi="Times New Roman" w:cs="Times New Roman"/>
                <w:color w:val="000000"/>
                <w:sz w:val="14"/>
                <w:szCs w:val="14"/>
              </w:rPr>
              <w:t xml:space="preserve">  </w:t>
            </w:r>
            <w:r w:rsidRPr="00080448">
              <w:rPr>
                <w:rFonts w:ascii="Arial" w:eastAsia="Times New Roman" w:hAnsi="Arial" w:cs="Arial"/>
                <w:color w:val="000000"/>
                <w:szCs w:val="22"/>
              </w:rPr>
              <w:t>Bouquet (08 Nos. Fresh Rose Flowers)</w:t>
            </w:r>
          </w:p>
        </w:tc>
        <w:tc>
          <w:tcPr>
            <w:tcW w:w="1155" w:type="dxa"/>
            <w:tcBorders>
              <w:top w:val="nil"/>
              <w:left w:val="nil"/>
              <w:bottom w:val="single" w:sz="4" w:space="0" w:color="auto"/>
              <w:right w:val="single" w:sz="4" w:space="0" w:color="auto"/>
            </w:tcBorders>
            <w:shd w:val="clear" w:color="auto" w:fill="auto"/>
            <w:vAlign w:val="center"/>
            <w:hideMark/>
          </w:tcPr>
          <w:p w14:paraId="15AA15AA"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 xml:space="preserve">Three </w:t>
            </w:r>
          </w:p>
        </w:tc>
        <w:tc>
          <w:tcPr>
            <w:tcW w:w="1386" w:type="dxa"/>
            <w:tcBorders>
              <w:top w:val="nil"/>
              <w:left w:val="nil"/>
              <w:bottom w:val="single" w:sz="4" w:space="0" w:color="auto"/>
              <w:right w:val="single" w:sz="4" w:space="0" w:color="auto"/>
            </w:tcBorders>
            <w:shd w:val="clear" w:color="auto" w:fill="auto"/>
            <w:vAlign w:val="center"/>
            <w:hideMark/>
          </w:tcPr>
          <w:p w14:paraId="390DDA4C"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3</w:t>
            </w:r>
          </w:p>
        </w:tc>
      </w:tr>
      <w:tr w:rsidR="00080448" w:rsidRPr="00080448" w14:paraId="52F5C50C" w14:textId="77777777" w:rsidTr="00495E92">
        <w:trPr>
          <w:trHeight w:val="649"/>
        </w:trPr>
        <w:tc>
          <w:tcPr>
            <w:tcW w:w="778" w:type="dxa"/>
            <w:tcBorders>
              <w:top w:val="nil"/>
              <w:left w:val="single" w:sz="4" w:space="0" w:color="auto"/>
              <w:bottom w:val="single" w:sz="4" w:space="0" w:color="auto"/>
              <w:right w:val="single" w:sz="4" w:space="0" w:color="auto"/>
            </w:tcBorders>
            <w:shd w:val="clear" w:color="auto" w:fill="auto"/>
            <w:vAlign w:val="center"/>
            <w:hideMark/>
          </w:tcPr>
          <w:p w14:paraId="37FA5E61" w14:textId="77777777" w:rsidR="00080448" w:rsidRPr="00080448" w:rsidRDefault="00080448" w:rsidP="00080448">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21</w:t>
            </w:r>
          </w:p>
        </w:tc>
        <w:tc>
          <w:tcPr>
            <w:tcW w:w="5697" w:type="dxa"/>
            <w:tcBorders>
              <w:top w:val="nil"/>
              <w:left w:val="nil"/>
              <w:bottom w:val="single" w:sz="4" w:space="0" w:color="auto"/>
              <w:right w:val="single" w:sz="4" w:space="0" w:color="auto"/>
            </w:tcBorders>
            <w:shd w:val="clear" w:color="auto" w:fill="auto"/>
            <w:vAlign w:val="center"/>
            <w:hideMark/>
          </w:tcPr>
          <w:p w14:paraId="1B03936C"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 xml:space="preserve">Pagoda-The Pagoda in Size 5 Mtr X 5 Mtr. With Steel Structure and Covered with Proper Water Proof Material (with wooden platform) </w:t>
            </w:r>
          </w:p>
        </w:tc>
        <w:tc>
          <w:tcPr>
            <w:tcW w:w="1155" w:type="dxa"/>
            <w:tcBorders>
              <w:top w:val="nil"/>
              <w:left w:val="nil"/>
              <w:bottom w:val="single" w:sz="4" w:space="0" w:color="auto"/>
              <w:right w:val="single" w:sz="4" w:space="0" w:color="auto"/>
            </w:tcBorders>
            <w:shd w:val="clear" w:color="auto" w:fill="auto"/>
            <w:vAlign w:val="center"/>
            <w:hideMark/>
          </w:tcPr>
          <w:p w14:paraId="733B4416"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One Complete Unit</w:t>
            </w:r>
          </w:p>
        </w:tc>
        <w:tc>
          <w:tcPr>
            <w:tcW w:w="1386" w:type="dxa"/>
            <w:tcBorders>
              <w:top w:val="nil"/>
              <w:left w:val="nil"/>
              <w:bottom w:val="single" w:sz="4" w:space="0" w:color="auto"/>
              <w:right w:val="single" w:sz="4" w:space="0" w:color="auto"/>
            </w:tcBorders>
            <w:shd w:val="clear" w:color="auto" w:fill="auto"/>
            <w:vAlign w:val="center"/>
            <w:hideMark/>
          </w:tcPr>
          <w:p w14:paraId="43B0067D"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30</w:t>
            </w:r>
          </w:p>
        </w:tc>
      </w:tr>
      <w:tr w:rsidR="00080448" w:rsidRPr="00080448" w14:paraId="558F6B37" w14:textId="77777777" w:rsidTr="00495E92">
        <w:trPr>
          <w:trHeight w:val="227"/>
        </w:trPr>
        <w:tc>
          <w:tcPr>
            <w:tcW w:w="76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67D657" w14:textId="77777777" w:rsidR="00080448" w:rsidRPr="00080448" w:rsidRDefault="00080448" w:rsidP="00080448">
            <w:pPr>
              <w:spacing w:after="0" w:line="240" w:lineRule="auto"/>
              <w:jc w:val="both"/>
              <w:rPr>
                <w:rFonts w:ascii="Arial" w:eastAsia="Times New Roman" w:hAnsi="Arial" w:cs="Arial"/>
                <w:b/>
                <w:bCs/>
                <w:color w:val="000000"/>
                <w:szCs w:val="22"/>
              </w:rPr>
            </w:pPr>
            <w:r w:rsidRPr="00080448">
              <w:rPr>
                <w:rFonts w:ascii="Arial" w:eastAsia="Times New Roman" w:hAnsi="Arial" w:cs="Arial"/>
                <w:b/>
                <w:bCs/>
                <w:color w:val="000000"/>
                <w:szCs w:val="22"/>
              </w:rPr>
              <w:t>PUBLICITY AND PRINTING WORK:</w:t>
            </w:r>
            <w:r w:rsidRPr="00080448">
              <w:rPr>
                <w:rFonts w:ascii="Calibri" w:eastAsia="Times New Roman" w:hAnsi="Calibri" w:cs="Calibri"/>
                <w:color w:val="000000"/>
                <w:szCs w:val="22"/>
              </w:rPr>
              <w:t xml:space="preserve"> </w:t>
            </w:r>
            <w:r w:rsidRPr="00080448">
              <w:rPr>
                <w:rFonts w:ascii="Arial" w:eastAsia="Times New Roman" w:hAnsi="Arial" w:cs="Arial"/>
                <w:b/>
                <w:bCs/>
                <w:color w:val="000000"/>
                <w:szCs w:val="22"/>
              </w:rPr>
              <w:t>(wherever Advertisement are made in Newspaper and Radio, that should be made as per DAVP rates.)</w:t>
            </w:r>
          </w:p>
        </w:tc>
        <w:tc>
          <w:tcPr>
            <w:tcW w:w="1386" w:type="dxa"/>
            <w:tcBorders>
              <w:top w:val="nil"/>
              <w:left w:val="nil"/>
              <w:bottom w:val="single" w:sz="4" w:space="0" w:color="auto"/>
              <w:right w:val="single" w:sz="4" w:space="0" w:color="auto"/>
            </w:tcBorders>
            <w:shd w:val="clear" w:color="auto" w:fill="auto"/>
            <w:noWrap/>
            <w:vAlign w:val="bottom"/>
            <w:hideMark/>
          </w:tcPr>
          <w:p w14:paraId="0696783D" w14:textId="77777777" w:rsidR="00080448" w:rsidRPr="00080448" w:rsidRDefault="00080448" w:rsidP="00080448">
            <w:pPr>
              <w:spacing w:after="0" w:line="240" w:lineRule="auto"/>
              <w:rPr>
                <w:rFonts w:ascii="Calibri" w:eastAsia="Times New Roman" w:hAnsi="Calibri" w:cs="Calibri"/>
                <w:color w:val="000000"/>
                <w:szCs w:val="22"/>
              </w:rPr>
            </w:pPr>
            <w:r w:rsidRPr="00080448">
              <w:rPr>
                <w:rFonts w:ascii="Calibri" w:eastAsia="Times New Roman" w:hAnsi="Calibri" w:cs="Calibri"/>
                <w:color w:val="000000"/>
                <w:szCs w:val="22"/>
              </w:rPr>
              <w:t> </w:t>
            </w:r>
          </w:p>
        </w:tc>
      </w:tr>
      <w:tr w:rsidR="00080448" w:rsidRPr="00080448" w14:paraId="59EA4B27" w14:textId="77777777" w:rsidTr="00495E92">
        <w:trPr>
          <w:trHeight w:val="433"/>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7A10F984" w14:textId="483AF138" w:rsidR="00080448" w:rsidRPr="00080448" w:rsidRDefault="00495E92" w:rsidP="00495E92">
            <w:pPr>
              <w:spacing w:after="0" w:line="240" w:lineRule="auto"/>
              <w:jc w:val="right"/>
              <w:rPr>
                <w:rFonts w:ascii="Arial" w:eastAsia="Times New Roman" w:hAnsi="Arial" w:cs="Arial"/>
                <w:color w:val="000000"/>
                <w:szCs w:val="22"/>
              </w:rPr>
            </w:pPr>
            <w:r>
              <w:rPr>
                <w:rFonts w:ascii="Arial" w:eastAsia="Times New Roman" w:hAnsi="Arial" w:cs="Arial"/>
                <w:color w:val="000000"/>
                <w:szCs w:val="22"/>
              </w:rPr>
              <w:t>22</w:t>
            </w:r>
          </w:p>
        </w:tc>
        <w:tc>
          <w:tcPr>
            <w:tcW w:w="5697" w:type="dxa"/>
            <w:tcBorders>
              <w:top w:val="nil"/>
              <w:left w:val="nil"/>
              <w:bottom w:val="single" w:sz="4" w:space="0" w:color="auto"/>
              <w:right w:val="single" w:sz="4" w:space="0" w:color="auto"/>
            </w:tcBorders>
            <w:shd w:val="clear" w:color="auto" w:fill="auto"/>
            <w:vAlign w:val="center"/>
            <w:hideMark/>
          </w:tcPr>
          <w:p w14:paraId="7841234D"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Printing of creatives design for Print media in Hindi &amp; English. Production of Radio Jingles in Hindi and English – 20 Sec</w:t>
            </w:r>
          </w:p>
        </w:tc>
        <w:tc>
          <w:tcPr>
            <w:tcW w:w="1155" w:type="dxa"/>
            <w:tcBorders>
              <w:top w:val="nil"/>
              <w:left w:val="nil"/>
              <w:bottom w:val="single" w:sz="4" w:space="0" w:color="auto"/>
              <w:right w:val="single" w:sz="4" w:space="0" w:color="auto"/>
            </w:tcBorders>
            <w:shd w:val="clear" w:color="auto" w:fill="auto"/>
            <w:vAlign w:val="center"/>
            <w:hideMark/>
          </w:tcPr>
          <w:p w14:paraId="75F445F8"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As per DAVP rate</w:t>
            </w:r>
          </w:p>
        </w:tc>
        <w:tc>
          <w:tcPr>
            <w:tcW w:w="1386" w:type="dxa"/>
            <w:vMerge w:val="restart"/>
            <w:tcBorders>
              <w:top w:val="nil"/>
              <w:left w:val="single" w:sz="4" w:space="0" w:color="auto"/>
              <w:bottom w:val="single" w:sz="4" w:space="0" w:color="000000"/>
              <w:right w:val="single" w:sz="4" w:space="0" w:color="auto"/>
            </w:tcBorders>
            <w:shd w:val="clear" w:color="auto" w:fill="auto"/>
            <w:vAlign w:val="center"/>
            <w:hideMark/>
          </w:tcPr>
          <w:p w14:paraId="372D24D2" w14:textId="77777777" w:rsidR="00080448" w:rsidRPr="00080448" w:rsidRDefault="00080448" w:rsidP="00080448">
            <w:pPr>
              <w:spacing w:after="0" w:line="240" w:lineRule="auto"/>
              <w:jc w:val="center"/>
              <w:rPr>
                <w:rFonts w:ascii="Arial" w:eastAsia="Times New Roman" w:hAnsi="Arial" w:cs="Arial"/>
                <w:color w:val="000000"/>
                <w:szCs w:val="22"/>
              </w:rPr>
            </w:pPr>
            <w:r w:rsidRPr="00080448">
              <w:rPr>
                <w:rFonts w:ascii="Arial" w:eastAsia="Times New Roman" w:hAnsi="Arial" w:cs="Arial"/>
                <w:color w:val="000000"/>
                <w:szCs w:val="22"/>
              </w:rPr>
              <w:t>As per requirement</w:t>
            </w:r>
          </w:p>
        </w:tc>
      </w:tr>
      <w:tr w:rsidR="00080448" w:rsidRPr="00080448" w14:paraId="39FCA73D"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0C520039"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40DF3125"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Printing and Distribution of Leaflet.</w:t>
            </w:r>
          </w:p>
        </w:tc>
        <w:tc>
          <w:tcPr>
            <w:tcW w:w="1155" w:type="dxa"/>
            <w:tcBorders>
              <w:top w:val="nil"/>
              <w:left w:val="nil"/>
              <w:bottom w:val="single" w:sz="4" w:space="0" w:color="auto"/>
              <w:right w:val="single" w:sz="4" w:space="0" w:color="auto"/>
            </w:tcBorders>
            <w:shd w:val="clear" w:color="auto" w:fill="auto"/>
            <w:vAlign w:val="center"/>
            <w:hideMark/>
          </w:tcPr>
          <w:p w14:paraId="4D6D3940"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Unit cost</w:t>
            </w:r>
          </w:p>
        </w:tc>
        <w:tc>
          <w:tcPr>
            <w:tcW w:w="1386" w:type="dxa"/>
            <w:vMerge/>
            <w:tcBorders>
              <w:top w:val="nil"/>
              <w:left w:val="single" w:sz="4" w:space="0" w:color="auto"/>
              <w:bottom w:val="single" w:sz="4" w:space="0" w:color="000000"/>
              <w:right w:val="single" w:sz="4" w:space="0" w:color="auto"/>
            </w:tcBorders>
            <w:vAlign w:val="center"/>
            <w:hideMark/>
          </w:tcPr>
          <w:p w14:paraId="723A19CC" w14:textId="77777777" w:rsidR="00080448" w:rsidRPr="00080448" w:rsidRDefault="00080448" w:rsidP="00080448">
            <w:pPr>
              <w:spacing w:after="0" w:line="240" w:lineRule="auto"/>
              <w:rPr>
                <w:rFonts w:ascii="Arial" w:eastAsia="Times New Roman" w:hAnsi="Arial" w:cs="Arial"/>
                <w:color w:val="000000"/>
                <w:szCs w:val="22"/>
              </w:rPr>
            </w:pPr>
          </w:p>
        </w:tc>
      </w:tr>
      <w:tr w:rsidR="00080448" w:rsidRPr="00080448" w14:paraId="645D05E6" w14:textId="77777777" w:rsidTr="00495E92">
        <w:trPr>
          <w:trHeight w:val="433"/>
        </w:trPr>
        <w:tc>
          <w:tcPr>
            <w:tcW w:w="778" w:type="dxa"/>
            <w:vMerge/>
            <w:tcBorders>
              <w:top w:val="nil"/>
              <w:left w:val="single" w:sz="4" w:space="0" w:color="auto"/>
              <w:bottom w:val="single" w:sz="4" w:space="0" w:color="auto"/>
              <w:right w:val="single" w:sz="4" w:space="0" w:color="auto"/>
            </w:tcBorders>
            <w:vAlign w:val="center"/>
            <w:hideMark/>
          </w:tcPr>
          <w:p w14:paraId="2CA89A04"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5B295089"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Mobile-SMS Charges for dissemination about exhibition information.</w:t>
            </w:r>
          </w:p>
        </w:tc>
        <w:tc>
          <w:tcPr>
            <w:tcW w:w="1155" w:type="dxa"/>
            <w:tcBorders>
              <w:top w:val="nil"/>
              <w:left w:val="nil"/>
              <w:bottom w:val="single" w:sz="4" w:space="0" w:color="auto"/>
              <w:right w:val="single" w:sz="4" w:space="0" w:color="auto"/>
            </w:tcBorders>
            <w:shd w:val="clear" w:color="auto" w:fill="auto"/>
            <w:vAlign w:val="center"/>
            <w:hideMark/>
          </w:tcPr>
          <w:p w14:paraId="5B0383BD"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Unit cost</w:t>
            </w:r>
          </w:p>
        </w:tc>
        <w:tc>
          <w:tcPr>
            <w:tcW w:w="1386" w:type="dxa"/>
            <w:vMerge/>
            <w:tcBorders>
              <w:top w:val="nil"/>
              <w:left w:val="single" w:sz="4" w:space="0" w:color="auto"/>
              <w:bottom w:val="single" w:sz="4" w:space="0" w:color="000000"/>
              <w:right w:val="single" w:sz="4" w:space="0" w:color="auto"/>
            </w:tcBorders>
            <w:vAlign w:val="center"/>
            <w:hideMark/>
          </w:tcPr>
          <w:p w14:paraId="30E1E00C" w14:textId="77777777" w:rsidR="00080448" w:rsidRPr="00080448" w:rsidRDefault="00080448" w:rsidP="00080448">
            <w:pPr>
              <w:spacing w:after="0" w:line="240" w:lineRule="auto"/>
              <w:rPr>
                <w:rFonts w:ascii="Arial" w:eastAsia="Times New Roman" w:hAnsi="Arial" w:cs="Arial"/>
                <w:color w:val="000000"/>
                <w:szCs w:val="22"/>
              </w:rPr>
            </w:pPr>
          </w:p>
        </w:tc>
      </w:tr>
      <w:tr w:rsidR="00080448" w:rsidRPr="00080448" w14:paraId="6BADF1C8" w14:textId="77777777" w:rsidTr="00495E92">
        <w:trPr>
          <w:trHeight w:val="227"/>
        </w:trPr>
        <w:tc>
          <w:tcPr>
            <w:tcW w:w="76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B824B7" w14:textId="77777777" w:rsidR="00080448" w:rsidRPr="00080448" w:rsidRDefault="00080448" w:rsidP="00080448">
            <w:pPr>
              <w:spacing w:after="0" w:line="240" w:lineRule="auto"/>
              <w:jc w:val="both"/>
              <w:rPr>
                <w:rFonts w:ascii="Arial" w:eastAsia="Times New Roman" w:hAnsi="Arial" w:cs="Arial"/>
                <w:b/>
                <w:bCs/>
                <w:color w:val="000000"/>
                <w:szCs w:val="22"/>
              </w:rPr>
            </w:pPr>
            <w:r w:rsidRPr="00080448">
              <w:rPr>
                <w:rFonts w:ascii="Arial" w:eastAsia="Times New Roman" w:hAnsi="Arial" w:cs="Arial"/>
                <w:b/>
                <w:bCs/>
                <w:color w:val="000000"/>
                <w:szCs w:val="22"/>
              </w:rPr>
              <w:t>THEME WORK:</w:t>
            </w:r>
          </w:p>
        </w:tc>
        <w:tc>
          <w:tcPr>
            <w:tcW w:w="1386" w:type="dxa"/>
            <w:tcBorders>
              <w:top w:val="nil"/>
              <w:left w:val="nil"/>
              <w:bottom w:val="single" w:sz="4" w:space="0" w:color="auto"/>
              <w:right w:val="single" w:sz="4" w:space="0" w:color="auto"/>
            </w:tcBorders>
            <w:shd w:val="clear" w:color="auto" w:fill="auto"/>
            <w:noWrap/>
            <w:vAlign w:val="bottom"/>
            <w:hideMark/>
          </w:tcPr>
          <w:p w14:paraId="36656A5B" w14:textId="77777777" w:rsidR="00080448" w:rsidRPr="00080448" w:rsidRDefault="00080448" w:rsidP="00080448">
            <w:pPr>
              <w:spacing w:after="0" w:line="240" w:lineRule="auto"/>
              <w:rPr>
                <w:rFonts w:ascii="Calibri" w:eastAsia="Times New Roman" w:hAnsi="Calibri" w:cs="Calibri"/>
                <w:color w:val="000000"/>
                <w:szCs w:val="22"/>
              </w:rPr>
            </w:pPr>
            <w:r w:rsidRPr="00080448">
              <w:rPr>
                <w:rFonts w:ascii="Calibri" w:eastAsia="Times New Roman" w:hAnsi="Calibri" w:cs="Calibri"/>
                <w:color w:val="000000"/>
                <w:szCs w:val="22"/>
              </w:rPr>
              <w:t> </w:t>
            </w:r>
          </w:p>
        </w:tc>
      </w:tr>
      <w:tr w:rsidR="00080448" w:rsidRPr="00080448" w14:paraId="005A6B97" w14:textId="77777777" w:rsidTr="00495E92">
        <w:trPr>
          <w:trHeight w:val="433"/>
        </w:trPr>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0B2185DD" w14:textId="24EB3C74" w:rsidR="00080448" w:rsidRPr="00080448" w:rsidRDefault="00080448" w:rsidP="00495E92">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2</w:t>
            </w:r>
            <w:r w:rsidR="00495E92">
              <w:rPr>
                <w:rFonts w:ascii="Arial" w:eastAsia="Times New Roman" w:hAnsi="Arial" w:cs="Arial"/>
                <w:color w:val="000000"/>
                <w:szCs w:val="22"/>
              </w:rPr>
              <w:t>3</w:t>
            </w:r>
          </w:p>
        </w:tc>
        <w:tc>
          <w:tcPr>
            <w:tcW w:w="5697" w:type="dxa"/>
            <w:tcBorders>
              <w:top w:val="nil"/>
              <w:left w:val="nil"/>
              <w:bottom w:val="single" w:sz="4" w:space="0" w:color="auto"/>
              <w:right w:val="single" w:sz="4" w:space="0" w:color="auto"/>
            </w:tcBorders>
            <w:shd w:val="clear" w:color="auto" w:fill="auto"/>
            <w:vAlign w:val="center"/>
            <w:hideMark/>
          </w:tcPr>
          <w:p w14:paraId="20191AAC"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Agency will execute the exhibition on theme basis as per the need and requirement of NHDC</w:t>
            </w:r>
          </w:p>
        </w:tc>
        <w:tc>
          <w:tcPr>
            <w:tcW w:w="1155" w:type="dxa"/>
            <w:tcBorders>
              <w:top w:val="nil"/>
              <w:left w:val="nil"/>
              <w:bottom w:val="single" w:sz="4" w:space="0" w:color="auto"/>
              <w:right w:val="single" w:sz="4" w:space="0" w:color="auto"/>
            </w:tcBorders>
            <w:shd w:val="clear" w:color="auto" w:fill="auto"/>
            <w:vAlign w:val="center"/>
            <w:hideMark/>
          </w:tcPr>
          <w:p w14:paraId="7E20F27A"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 </w:t>
            </w:r>
          </w:p>
        </w:tc>
        <w:tc>
          <w:tcPr>
            <w:tcW w:w="1386" w:type="dxa"/>
            <w:tcBorders>
              <w:top w:val="nil"/>
              <w:left w:val="nil"/>
              <w:bottom w:val="single" w:sz="4" w:space="0" w:color="auto"/>
              <w:right w:val="single" w:sz="4" w:space="0" w:color="auto"/>
            </w:tcBorders>
            <w:shd w:val="clear" w:color="auto" w:fill="auto"/>
            <w:vAlign w:val="center"/>
            <w:hideMark/>
          </w:tcPr>
          <w:p w14:paraId="510322C9"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 </w:t>
            </w:r>
          </w:p>
        </w:tc>
      </w:tr>
      <w:tr w:rsidR="00080448" w:rsidRPr="00080448" w14:paraId="3BFDE4CF"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27DE28EB"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10D48788"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a)</w:t>
            </w:r>
            <w:r w:rsidRPr="00080448">
              <w:rPr>
                <w:rFonts w:ascii="Times New Roman" w:eastAsia="Times New Roman" w:hAnsi="Times New Roman" w:cs="Times New Roman"/>
                <w:color w:val="000000"/>
                <w:sz w:val="14"/>
                <w:szCs w:val="14"/>
              </w:rPr>
              <w:t xml:space="preserve">    </w:t>
            </w:r>
            <w:r w:rsidRPr="00080448">
              <w:rPr>
                <w:rFonts w:ascii="Arial" w:eastAsia="Times New Roman" w:hAnsi="Arial" w:cs="Arial"/>
                <w:color w:val="000000"/>
                <w:szCs w:val="22"/>
              </w:rPr>
              <w:t>Female Mannequins</w:t>
            </w:r>
          </w:p>
        </w:tc>
        <w:tc>
          <w:tcPr>
            <w:tcW w:w="1155" w:type="dxa"/>
            <w:tcBorders>
              <w:top w:val="nil"/>
              <w:left w:val="nil"/>
              <w:bottom w:val="single" w:sz="4" w:space="0" w:color="auto"/>
              <w:right w:val="single" w:sz="4" w:space="0" w:color="auto"/>
            </w:tcBorders>
            <w:shd w:val="clear" w:color="auto" w:fill="auto"/>
            <w:vAlign w:val="center"/>
            <w:hideMark/>
          </w:tcPr>
          <w:p w14:paraId="44602B32"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Nos</w:t>
            </w:r>
          </w:p>
        </w:tc>
        <w:tc>
          <w:tcPr>
            <w:tcW w:w="1386" w:type="dxa"/>
            <w:tcBorders>
              <w:top w:val="nil"/>
              <w:left w:val="nil"/>
              <w:bottom w:val="single" w:sz="4" w:space="0" w:color="auto"/>
              <w:right w:val="single" w:sz="4" w:space="0" w:color="auto"/>
            </w:tcBorders>
            <w:shd w:val="clear" w:color="auto" w:fill="auto"/>
            <w:vAlign w:val="center"/>
            <w:hideMark/>
          </w:tcPr>
          <w:p w14:paraId="3865FF3F"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5 Nos</w:t>
            </w:r>
          </w:p>
        </w:tc>
      </w:tr>
      <w:tr w:rsidR="00080448" w:rsidRPr="00080448" w14:paraId="08E88856"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163FB9A3"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25C14CED"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b)</w:t>
            </w:r>
            <w:r w:rsidRPr="00080448">
              <w:rPr>
                <w:rFonts w:ascii="Times New Roman" w:eastAsia="Times New Roman" w:hAnsi="Times New Roman" w:cs="Times New Roman"/>
                <w:color w:val="000000"/>
                <w:sz w:val="14"/>
                <w:szCs w:val="14"/>
              </w:rPr>
              <w:t xml:space="preserve">    </w:t>
            </w:r>
            <w:r w:rsidRPr="00080448">
              <w:rPr>
                <w:rFonts w:ascii="Arial" w:eastAsia="Times New Roman" w:hAnsi="Arial" w:cs="Arial"/>
                <w:color w:val="000000"/>
                <w:szCs w:val="22"/>
              </w:rPr>
              <w:t>Hallogen Light – 1000 Watt</w:t>
            </w:r>
          </w:p>
        </w:tc>
        <w:tc>
          <w:tcPr>
            <w:tcW w:w="1155" w:type="dxa"/>
            <w:tcBorders>
              <w:top w:val="nil"/>
              <w:left w:val="nil"/>
              <w:bottom w:val="single" w:sz="4" w:space="0" w:color="auto"/>
              <w:right w:val="single" w:sz="4" w:space="0" w:color="auto"/>
            </w:tcBorders>
            <w:shd w:val="clear" w:color="auto" w:fill="auto"/>
            <w:vAlign w:val="center"/>
            <w:hideMark/>
          </w:tcPr>
          <w:p w14:paraId="03B0E81C"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Nos</w:t>
            </w:r>
          </w:p>
        </w:tc>
        <w:tc>
          <w:tcPr>
            <w:tcW w:w="1386" w:type="dxa"/>
            <w:tcBorders>
              <w:top w:val="nil"/>
              <w:left w:val="nil"/>
              <w:bottom w:val="single" w:sz="4" w:space="0" w:color="auto"/>
              <w:right w:val="single" w:sz="4" w:space="0" w:color="auto"/>
            </w:tcBorders>
            <w:shd w:val="clear" w:color="auto" w:fill="auto"/>
            <w:vAlign w:val="center"/>
            <w:hideMark/>
          </w:tcPr>
          <w:p w14:paraId="34C51CA4"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5 Nos</w:t>
            </w:r>
          </w:p>
        </w:tc>
      </w:tr>
      <w:tr w:rsidR="00080448" w:rsidRPr="00080448" w14:paraId="6402FA65"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5BC30D07"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64D7B1D0"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c)</w:t>
            </w:r>
            <w:r w:rsidRPr="00080448">
              <w:rPr>
                <w:rFonts w:ascii="Times New Roman" w:eastAsia="Times New Roman" w:hAnsi="Times New Roman" w:cs="Times New Roman"/>
                <w:color w:val="000000"/>
                <w:sz w:val="14"/>
                <w:szCs w:val="14"/>
              </w:rPr>
              <w:t xml:space="preserve">    </w:t>
            </w:r>
            <w:r w:rsidRPr="00080448">
              <w:rPr>
                <w:rFonts w:ascii="Arial" w:eastAsia="Times New Roman" w:hAnsi="Arial" w:cs="Arial"/>
                <w:color w:val="000000"/>
                <w:szCs w:val="22"/>
              </w:rPr>
              <w:t>Hallogen Light – 500 Watt</w:t>
            </w:r>
          </w:p>
        </w:tc>
        <w:tc>
          <w:tcPr>
            <w:tcW w:w="1155" w:type="dxa"/>
            <w:tcBorders>
              <w:top w:val="nil"/>
              <w:left w:val="nil"/>
              <w:bottom w:val="single" w:sz="4" w:space="0" w:color="auto"/>
              <w:right w:val="single" w:sz="4" w:space="0" w:color="auto"/>
            </w:tcBorders>
            <w:shd w:val="clear" w:color="auto" w:fill="auto"/>
            <w:vAlign w:val="center"/>
            <w:hideMark/>
          </w:tcPr>
          <w:p w14:paraId="41CD6476"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Nos</w:t>
            </w:r>
          </w:p>
        </w:tc>
        <w:tc>
          <w:tcPr>
            <w:tcW w:w="1386" w:type="dxa"/>
            <w:tcBorders>
              <w:top w:val="nil"/>
              <w:left w:val="nil"/>
              <w:bottom w:val="single" w:sz="4" w:space="0" w:color="auto"/>
              <w:right w:val="single" w:sz="4" w:space="0" w:color="auto"/>
            </w:tcBorders>
            <w:shd w:val="clear" w:color="auto" w:fill="auto"/>
            <w:vAlign w:val="center"/>
            <w:hideMark/>
          </w:tcPr>
          <w:p w14:paraId="7F93CBEB"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5 Nos</w:t>
            </w:r>
          </w:p>
        </w:tc>
      </w:tr>
      <w:tr w:rsidR="00080448" w:rsidRPr="00080448" w14:paraId="05B93211"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614CD0A0"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5AEC8575"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d)</w:t>
            </w:r>
            <w:r w:rsidRPr="00080448">
              <w:rPr>
                <w:rFonts w:ascii="Times New Roman" w:eastAsia="Times New Roman" w:hAnsi="Times New Roman" w:cs="Times New Roman"/>
                <w:color w:val="000000"/>
                <w:sz w:val="14"/>
                <w:szCs w:val="14"/>
              </w:rPr>
              <w:t xml:space="preserve">    </w:t>
            </w:r>
            <w:r w:rsidRPr="00080448">
              <w:rPr>
                <w:rFonts w:ascii="Arial" w:eastAsia="Times New Roman" w:hAnsi="Arial" w:cs="Arial"/>
                <w:color w:val="000000"/>
                <w:szCs w:val="22"/>
              </w:rPr>
              <w:t>New Carpet – Red Colour</w:t>
            </w:r>
          </w:p>
        </w:tc>
        <w:tc>
          <w:tcPr>
            <w:tcW w:w="1155" w:type="dxa"/>
            <w:tcBorders>
              <w:top w:val="nil"/>
              <w:left w:val="nil"/>
              <w:bottom w:val="single" w:sz="4" w:space="0" w:color="auto"/>
              <w:right w:val="single" w:sz="4" w:space="0" w:color="auto"/>
            </w:tcBorders>
            <w:shd w:val="clear" w:color="auto" w:fill="auto"/>
            <w:vAlign w:val="center"/>
            <w:hideMark/>
          </w:tcPr>
          <w:p w14:paraId="3EC8B298"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Ft.</w:t>
            </w:r>
          </w:p>
        </w:tc>
        <w:tc>
          <w:tcPr>
            <w:tcW w:w="1386" w:type="dxa"/>
            <w:tcBorders>
              <w:top w:val="nil"/>
              <w:left w:val="nil"/>
              <w:bottom w:val="single" w:sz="4" w:space="0" w:color="auto"/>
              <w:right w:val="single" w:sz="4" w:space="0" w:color="auto"/>
            </w:tcBorders>
            <w:shd w:val="clear" w:color="auto" w:fill="auto"/>
            <w:vAlign w:val="center"/>
            <w:hideMark/>
          </w:tcPr>
          <w:p w14:paraId="347849EF"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500 sq.ft.</w:t>
            </w:r>
          </w:p>
        </w:tc>
      </w:tr>
      <w:tr w:rsidR="00080448" w:rsidRPr="00080448" w14:paraId="45224A65"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2CC25A4B"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370EB7DA"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e)</w:t>
            </w:r>
            <w:r w:rsidRPr="00080448">
              <w:rPr>
                <w:rFonts w:ascii="Times New Roman" w:eastAsia="Times New Roman" w:hAnsi="Times New Roman" w:cs="Times New Roman"/>
                <w:color w:val="000000"/>
                <w:sz w:val="14"/>
                <w:szCs w:val="14"/>
              </w:rPr>
              <w:t xml:space="preserve">    </w:t>
            </w:r>
            <w:r w:rsidRPr="00080448">
              <w:rPr>
                <w:rFonts w:ascii="Arial" w:eastAsia="Times New Roman" w:hAnsi="Arial" w:cs="Arial"/>
                <w:color w:val="000000"/>
                <w:szCs w:val="22"/>
              </w:rPr>
              <w:t>Ply Panel – 1M x 2.5 M</w:t>
            </w:r>
          </w:p>
        </w:tc>
        <w:tc>
          <w:tcPr>
            <w:tcW w:w="1155" w:type="dxa"/>
            <w:tcBorders>
              <w:top w:val="nil"/>
              <w:left w:val="nil"/>
              <w:bottom w:val="single" w:sz="4" w:space="0" w:color="auto"/>
              <w:right w:val="single" w:sz="4" w:space="0" w:color="auto"/>
            </w:tcBorders>
            <w:shd w:val="clear" w:color="auto" w:fill="auto"/>
            <w:vAlign w:val="center"/>
            <w:hideMark/>
          </w:tcPr>
          <w:p w14:paraId="4AB00069"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Nos</w:t>
            </w:r>
          </w:p>
        </w:tc>
        <w:tc>
          <w:tcPr>
            <w:tcW w:w="1386" w:type="dxa"/>
            <w:tcBorders>
              <w:top w:val="nil"/>
              <w:left w:val="nil"/>
              <w:bottom w:val="single" w:sz="4" w:space="0" w:color="auto"/>
              <w:right w:val="single" w:sz="4" w:space="0" w:color="auto"/>
            </w:tcBorders>
            <w:shd w:val="clear" w:color="auto" w:fill="auto"/>
            <w:vAlign w:val="center"/>
            <w:hideMark/>
          </w:tcPr>
          <w:p w14:paraId="5D0C8A4B"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10 Nos</w:t>
            </w:r>
          </w:p>
        </w:tc>
      </w:tr>
      <w:tr w:rsidR="00080448" w:rsidRPr="00080448" w14:paraId="373155E9"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4F8CD4CA"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68CC29E3"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f)</w:t>
            </w:r>
            <w:r w:rsidRPr="00080448">
              <w:rPr>
                <w:rFonts w:ascii="Times New Roman" w:eastAsia="Times New Roman" w:hAnsi="Times New Roman" w:cs="Times New Roman"/>
                <w:color w:val="000000"/>
                <w:sz w:val="14"/>
                <w:szCs w:val="14"/>
              </w:rPr>
              <w:t xml:space="preserve">     </w:t>
            </w:r>
            <w:r w:rsidRPr="00080448">
              <w:rPr>
                <w:rFonts w:ascii="Arial" w:eastAsia="Times New Roman" w:hAnsi="Arial" w:cs="Arial"/>
                <w:color w:val="000000"/>
                <w:szCs w:val="22"/>
              </w:rPr>
              <w:t>Electric Jhalar (100 ft. Per Nos)</w:t>
            </w:r>
          </w:p>
        </w:tc>
        <w:tc>
          <w:tcPr>
            <w:tcW w:w="1155" w:type="dxa"/>
            <w:tcBorders>
              <w:top w:val="nil"/>
              <w:left w:val="nil"/>
              <w:bottom w:val="single" w:sz="4" w:space="0" w:color="auto"/>
              <w:right w:val="single" w:sz="4" w:space="0" w:color="auto"/>
            </w:tcBorders>
            <w:shd w:val="clear" w:color="auto" w:fill="auto"/>
            <w:vAlign w:val="center"/>
            <w:hideMark/>
          </w:tcPr>
          <w:p w14:paraId="7B6FE7DE"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Nos</w:t>
            </w:r>
          </w:p>
        </w:tc>
        <w:tc>
          <w:tcPr>
            <w:tcW w:w="1386" w:type="dxa"/>
            <w:tcBorders>
              <w:top w:val="nil"/>
              <w:left w:val="nil"/>
              <w:bottom w:val="single" w:sz="4" w:space="0" w:color="auto"/>
              <w:right w:val="single" w:sz="4" w:space="0" w:color="auto"/>
            </w:tcBorders>
            <w:shd w:val="clear" w:color="auto" w:fill="auto"/>
            <w:vAlign w:val="center"/>
            <w:hideMark/>
          </w:tcPr>
          <w:p w14:paraId="0F1F19E6"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05 Nos</w:t>
            </w:r>
          </w:p>
        </w:tc>
      </w:tr>
      <w:tr w:rsidR="00080448" w:rsidRPr="00080448" w14:paraId="3154D6FC"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7AB99ED0"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3E0E833B"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g)</w:t>
            </w:r>
            <w:r w:rsidRPr="00080448">
              <w:rPr>
                <w:rFonts w:ascii="Times New Roman" w:eastAsia="Times New Roman" w:hAnsi="Times New Roman" w:cs="Times New Roman"/>
                <w:color w:val="000000"/>
                <w:sz w:val="14"/>
                <w:szCs w:val="14"/>
              </w:rPr>
              <w:t xml:space="preserve">    </w:t>
            </w:r>
            <w:r w:rsidRPr="00080448">
              <w:rPr>
                <w:rFonts w:ascii="Arial" w:eastAsia="Times New Roman" w:hAnsi="Arial" w:cs="Arial"/>
                <w:color w:val="000000"/>
                <w:szCs w:val="22"/>
              </w:rPr>
              <w:t>Photography (Soft copy and Hard Copy - 5x7 Inches)</w:t>
            </w:r>
          </w:p>
        </w:tc>
        <w:tc>
          <w:tcPr>
            <w:tcW w:w="1155" w:type="dxa"/>
            <w:tcBorders>
              <w:top w:val="nil"/>
              <w:left w:val="nil"/>
              <w:bottom w:val="single" w:sz="4" w:space="0" w:color="auto"/>
              <w:right w:val="single" w:sz="4" w:space="0" w:color="auto"/>
            </w:tcBorders>
            <w:shd w:val="clear" w:color="auto" w:fill="auto"/>
            <w:vAlign w:val="center"/>
            <w:hideMark/>
          </w:tcPr>
          <w:p w14:paraId="4DCD370A"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Nos</w:t>
            </w:r>
          </w:p>
        </w:tc>
        <w:tc>
          <w:tcPr>
            <w:tcW w:w="1386" w:type="dxa"/>
            <w:tcBorders>
              <w:top w:val="nil"/>
              <w:left w:val="nil"/>
              <w:bottom w:val="single" w:sz="4" w:space="0" w:color="auto"/>
              <w:right w:val="single" w:sz="4" w:space="0" w:color="auto"/>
            </w:tcBorders>
            <w:shd w:val="clear" w:color="auto" w:fill="auto"/>
            <w:vAlign w:val="center"/>
            <w:hideMark/>
          </w:tcPr>
          <w:p w14:paraId="54C554D8"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50 Nos</w:t>
            </w:r>
          </w:p>
        </w:tc>
      </w:tr>
      <w:tr w:rsidR="00080448" w:rsidRPr="00080448" w14:paraId="7DFF58E8" w14:textId="77777777" w:rsidTr="00495E92">
        <w:trPr>
          <w:trHeight w:val="227"/>
        </w:trPr>
        <w:tc>
          <w:tcPr>
            <w:tcW w:w="778" w:type="dxa"/>
            <w:vMerge/>
            <w:tcBorders>
              <w:top w:val="nil"/>
              <w:left w:val="single" w:sz="4" w:space="0" w:color="auto"/>
              <w:bottom w:val="single" w:sz="4" w:space="0" w:color="auto"/>
              <w:right w:val="single" w:sz="4" w:space="0" w:color="auto"/>
            </w:tcBorders>
            <w:vAlign w:val="center"/>
            <w:hideMark/>
          </w:tcPr>
          <w:p w14:paraId="1EC84655"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043EFAFB" w14:textId="77777777" w:rsidR="00080448" w:rsidRPr="00080448" w:rsidRDefault="00080448"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Any other item as per the requisition for theme development.</w:t>
            </w:r>
          </w:p>
        </w:tc>
        <w:tc>
          <w:tcPr>
            <w:tcW w:w="1155" w:type="dxa"/>
            <w:tcBorders>
              <w:top w:val="nil"/>
              <w:left w:val="nil"/>
              <w:bottom w:val="nil"/>
              <w:right w:val="nil"/>
            </w:tcBorders>
            <w:shd w:val="clear" w:color="auto" w:fill="auto"/>
            <w:noWrap/>
            <w:vAlign w:val="bottom"/>
            <w:hideMark/>
          </w:tcPr>
          <w:p w14:paraId="7F2F2953" w14:textId="77777777" w:rsidR="00080448" w:rsidRPr="00080448" w:rsidRDefault="00080448" w:rsidP="00080448">
            <w:pPr>
              <w:spacing w:after="0" w:line="240" w:lineRule="auto"/>
              <w:jc w:val="both"/>
              <w:rPr>
                <w:rFonts w:ascii="Arial" w:eastAsia="Times New Roman" w:hAnsi="Arial" w:cs="Arial"/>
                <w:color w:val="000000"/>
                <w:szCs w:val="22"/>
              </w:rPr>
            </w:pPr>
          </w:p>
        </w:tc>
        <w:tc>
          <w:tcPr>
            <w:tcW w:w="1386" w:type="dxa"/>
            <w:tcBorders>
              <w:top w:val="nil"/>
              <w:left w:val="single" w:sz="4" w:space="0" w:color="auto"/>
              <w:bottom w:val="single" w:sz="4" w:space="0" w:color="auto"/>
              <w:right w:val="single" w:sz="4" w:space="0" w:color="auto"/>
            </w:tcBorders>
            <w:shd w:val="clear" w:color="auto" w:fill="auto"/>
            <w:noWrap/>
            <w:vAlign w:val="bottom"/>
            <w:hideMark/>
          </w:tcPr>
          <w:p w14:paraId="4F51538E" w14:textId="77777777" w:rsidR="00080448" w:rsidRPr="00080448" w:rsidRDefault="00080448" w:rsidP="00080448">
            <w:pPr>
              <w:spacing w:after="0" w:line="240" w:lineRule="auto"/>
              <w:rPr>
                <w:rFonts w:ascii="Calibri" w:eastAsia="Times New Roman" w:hAnsi="Calibri" w:cs="Calibri"/>
                <w:color w:val="000000"/>
                <w:szCs w:val="22"/>
              </w:rPr>
            </w:pPr>
            <w:r w:rsidRPr="00080448">
              <w:rPr>
                <w:rFonts w:ascii="Calibri" w:eastAsia="Times New Roman" w:hAnsi="Calibri" w:cs="Calibri"/>
                <w:color w:val="000000"/>
                <w:szCs w:val="22"/>
              </w:rPr>
              <w:t> </w:t>
            </w:r>
          </w:p>
        </w:tc>
      </w:tr>
      <w:tr w:rsidR="00080448" w:rsidRPr="00080448" w14:paraId="21722DBD" w14:textId="77777777" w:rsidTr="00495E92">
        <w:trPr>
          <w:trHeight w:val="455"/>
        </w:trPr>
        <w:tc>
          <w:tcPr>
            <w:tcW w:w="778" w:type="dxa"/>
            <w:vMerge/>
            <w:tcBorders>
              <w:top w:val="nil"/>
              <w:left w:val="single" w:sz="4" w:space="0" w:color="auto"/>
              <w:bottom w:val="single" w:sz="4" w:space="0" w:color="auto"/>
              <w:right w:val="single" w:sz="4" w:space="0" w:color="auto"/>
            </w:tcBorders>
            <w:vAlign w:val="center"/>
            <w:hideMark/>
          </w:tcPr>
          <w:p w14:paraId="4802B2D1" w14:textId="77777777" w:rsidR="00080448" w:rsidRPr="00080448" w:rsidRDefault="00080448"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2A92E38E" w14:textId="77777777" w:rsidR="00080448" w:rsidRPr="00080448" w:rsidRDefault="00080448" w:rsidP="00080448">
            <w:pPr>
              <w:spacing w:after="0" w:line="240" w:lineRule="auto"/>
              <w:jc w:val="both"/>
              <w:rPr>
                <w:rFonts w:ascii="Arial" w:eastAsia="Times New Roman" w:hAnsi="Arial" w:cs="Arial"/>
                <w:b/>
                <w:bCs/>
                <w:color w:val="000000"/>
                <w:szCs w:val="22"/>
              </w:rPr>
            </w:pPr>
            <w:r w:rsidRPr="00080448">
              <w:rPr>
                <w:rFonts w:ascii="Arial" w:eastAsia="Times New Roman" w:hAnsi="Arial" w:cs="Arial"/>
                <w:b/>
                <w:bCs/>
                <w:color w:val="000000"/>
                <w:szCs w:val="22"/>
              </w:rPr>
              <w:t>Note: Theme work will be executed on Hardcore platform of Wooden/Plastic/Plywood/any other etc.</w:t>
            </w:r>
          </w:p>
        </w:tc>
        <w:tc>
          <w:tcPr>
            <w:tcW w:w="1155" w:type="dxa"/>
            <w:tcBorders>
              <w:top w:val="single" w:sz="4" w:space="0" w:color="auto"/>
              <w:left w:val="nil"/>
              <w:bottom w:val="single" w:sz="4" w:space="0" w:color="auto"/>
              <w:right w:val="single" w:sz="4" w:space="0" w:color="auto"/>
            </w:tcBorders>
            <w:shd w:val="clear" w:color="auto" w:fill="auto"/>
            <w:hideMark/>
          </w:tcPr>
          <w:p w14:paraId="60307A14" w14:textId="77777777" w:rsidR="00080448" w:rsidRPr="00080448" w:rsidRDefault="00080448" w:rsidP="00080448">
            <w:pPr>
              <w:spacing w:after="0" w:line="240" w:lineRule="auto"/>
              <w:rPr>
                <w:rFonts w:ascii="Calibri" w:eastAsia="Times New Roman" w:hAnsi="Calibri" w:cs="Calibri"/>
                <w:color w:val="000000"/>
                <w:szCs w:val="22"/>
              </w:rPr>
            </w:pPr>
            <w:r w:rsidRPr="00080448">
              <w:rPr>
                <w:rFonts w:ascii="Calibri" w:eastAsia="Times New Roman" w:hAnsi="Calibri" w:cs="Calibri"/>
                <w:color w:val="000000"/>
                <w:szCs w:val="22"/>
              </w:rPr>
              <w:t> </w:t>
            </w:r>
          </w:p>
        </w:tc>
        <w:tc>
          <w:tcPr>
            <w:tcW w:w="1386" w:type="dxa"/>
            <w:tcBorders>
              <w:top w:val="nil"/>
              <w:left w:val="nil"/>
              <w:bottom w:val="single" w:sz="4" w:space="0" w:color="auto"/>
              <w:right w:val="single" w:sz="4" w:space="0" w:color="auto"/>
            </w:tcBorders>
            <w:shd w:val="clear" w:color="auto" w:fill="auto"/>
            <w:hideMark/>
          </w:tcPr>
          <w:p w14:paraId="3EC833A6" w14:textId="77777777" w:rsidR="00080448" w:rsidRPr="00080448" w:rsidRDefault="00080448" w:rsidP="00080448">
            <w:pPr>
              <w:spacing w:after="0" w:line="240" w:lineRule="auto"/>
              <w:rPr>
                <w:rFonts w:ascii="Calibri" w:eastAsia="Times New Roman" w:hAnsi="Calibri" w:cs="Calibri"/>
                <w:color w:val="000000"/>
                <w:szCs w:val="22"/>
              </w:rPr>
            </w:pPr>
            <w:r w:rsidRPr="00080448">
              <w:rPr>
                <w:rFonts w:ascii="Calibri" w:eastAsia="Times New Roman" w:hAnsi="Calibri" w:cs="Calibri"/>
                <w:color w:val="000000"/>
                <w:szCs w:val="22"/>
              </w:rPr>
              <w:t> </w:t>
            </w:r>
          </w:p>
        </w:tc>
      </w:tr>
      <w:tr w:rsidR="00080448" w:rsidRPr="00080448" w14:paraId="579744CE" w14:textId="77777777" w:rsidTr="00495E92">
        <w:trPr>
          <w:trHeight w:val="227"/>
        </w:trPr>
        <w:tc>
          <w:tcPr>
            <w:tcW w:w="76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517B9C" w14:textId="77777777" w:rsidR="00080448" w:rsidRPr="00080448" w:rsidRDefault="00080448" w:rsidP="00080448">
            <w:pPr>
              <w:spacing w:after="0" w:line="240" w:lineRule="auto"/>
              <w:jc w:val="both"/>
              <w:rPr>
                <w:rFonts w:ascii="Arial" w:eastAsia="Times New Roman" w:hAnsi="Arial" w:cs="Arial"/>
                <w:b/>
                <w:bCs/>
                <w:color w:val="000000"/>
                <w:szCs w:val="22"/>
              </w:rPr>
            </w:pPr>
            <w:r w:rsidRPr="00080448">
              <w:rPr>
                <w:rFonts w:ascii="Arial" w:eastAsia="Times New Roman" w:hAnsi="Arial" w:cs="Arial"/>
                <w:b/>
                <w:bCs/>
                <w:color w:val="000000"/>
                <w:szCs w:val="22"/>
              </w:rPr>
              <w:t>MAINTENANCE WORKS:</w:t>
            </w:r>
          </w:p>
        </w:tc>
        <w:tc>
          <w:tcPr>
            <w:tcW w:w="1386" w:type="dxa"/>
            <w:tcBorders>
              <w:top w:val="nil"/>
              <w:left w:val="nil"/>
              <w:bottom w:val="single" w:sz="4" w:space="0" w:color="auto"/>
              <w:right w:val="single" w:sz="4" w:space="0" w:color="auto"/>
            </w:tcBorders>
            <w:shd w:val="clear" w:color="auto" w:fill="auto"/>
            <w:noWrap/>
            <w:vAlign w:val="bottom"/>
            <w:hideMark/>
          </w:tcPr>
          <w:p w14:paraId="34FFE23E" w14:textId="77777777" w:rsidR="00080448" w:rsidRPr="00080448" w:rsidRDefault="00080448" w:rsidP="00080448">
            <w:pPr>
              <w:spacing w:after="0" w:line="240" w:lineRule="auto"/>
              <w:rPr>
                <w:rFonts w:ascii="Calibri" w:eastAsia="Times New Roman" w:hAnsi="Calibri" w:cs="Calibri"/>
                <w:color w:val="000000"/>
                <w:szCs w:val="22"/>
              </w:rPr>
            </w:pPr>
            <w:r w:rsidRPr="00080448">
              <w:rPr>
                <w:rFonts w:ascii="Calibri" w:eastAsia="Times New Roman" w:hAnsi="Calibri" w:cs="Calibri"/>
                <w:color w:val="000000"/>
                <w:szCs w:val="22"/>
              </w:rPr>
              <w:t> </w:t>
            </w:r>
          </w:p>
        </w:tc>
      </w:tr>
      <w:tr w:rsidR="00495E92" w:rsidRPr="00080448" w14:paraId="58BD770E" w14:textId="77777777" w:rsidTr="00495E92">
        <w:trPr>
          <w:trHeight w:val="433"/>
        </w:trPr>
        <w:tc>
          <w:tcPr>
            <w:tcW w:w="778" w:type="dxa"/>
            <w:vMerge w:val="restart"/>
            <w:tcBorders>
              <w:top w:val="nil"/>
              <w:left w:val="single" w:sz="4" w:space="0" w:color="auto"/>
              <w:right w:val="single" w:sz="4" w:space="0" w:color="auto"/>
            </w:tcBorders>
            <w:shd w:val="clear" w:color="auto" w:fill="auto"/>
            <w:vAlign w:val="center"/>
            <w:hideMark/>
          </w:tcPr>
          <w:p w14:paraId="61377C55" w14:textId="5822BC96" w:rsidR="00495E92" w:rsidRPr="00080448" w:rsidRDefault="00495E92" w:rsidP="00495E92">
            <w:pPr>
              <w:spacing w:after="0" w:line="240" w:lineRule="auto"/>
              <w:jc w:val="right"/>
              <w:rPr>
                <w:rFonts w:ascii="Arial" w:eastAsia="Times New Roman" w:hAnsi="Arial" w:cs="Arial"/>
                <w:color w:val="000000"/>
                <w:szCs w:val="22"/>
              </w:rPr>
            </w:pPr>
            <w:r w:rsidRPr="00080448">
              <w:rPr>
                <w:rFonts w:ascii="Arial" w:eastAsia="Times New Roman" w:hAnsi="Arial" w:cs="Arial"/>
                <w:color w:val="000000"/>
                <w:szCs w:val="22"/>
              </w:rPr>
              <w:t>2</w:t>
            </w:r>
            <w:r>
              <w:rPr>
                <w:rFonts w:ascii="Arial" w:eastAsia="Times New Roman" w:hAnsi="Arial" w:cs="Arial"/>
                <w:color w:val="000000"/>
                <w:szCs w:val="22"/>
              </w:rPr>
              <w:t>4</w:t>
            </w:r>
          </w:p>
        </w:tc>
        <w:tc>
          <w:tcPr>
            <w:tcW w:w="5697" w:type="dxa"/>
            <w:tcBorders>
              <w:top w:val="nil"/>
              <w:left w:val="nil"/>
              <w:bottom w:val="single" w:sz="4" w:space="0" w:color="auto"/>
              <w:right w:val="single" w:sz="4" w:space="0" w:color="auto"/>
            </w:tcBorders>
            <w:shd w:val="clear" w:color="auto" w:fill="auto"/>
            <w:vAlign w:val="center"/>
            <w:hideMark/>
          </w:tcPr>
          <w:p w14:paraId="28A9BF7E" w14:textId="77777777" w:rsidR="00495E92" w:rsidRPr="00080448" w:rsidRDefault="00495E92"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 xml:space="preserve">a) Ground/Site Maintenance and preservation till Completion of Event with 10 Nos Plastic Dustbin (Big Size) 36”  </w:t>
            </w:r>
          </w:p>
        </w:tc>
        <w:tc>
          <w:tcPr>
            <w:tcW w:w="1155" w:type="dxa"/>
            <w:tcBorders>
              <w:top w:val="nil"/>
              <w:left w:val="nil"/>
              <w:bottom w:val="single" w:sz="4" w:space="0" w:color="auto"/>
              <w:right w:val="single" w:sz="4" w:space="0" w:color="auto"/>
            </w:tcBorders>
            <w:shd w:val="clear" w:color="auto" w:fill="auto"/>
            <w:noWrap/>
            <w:vAlign w:val="bottom"/>
            <w:hideMark/>
          </w:tcPr>
          <w:p w14:paraId="13240CDC" w14:textId="77777777" w:rsidR="00495E92" w:rsidRPr="00080448" w:rsidRDefault="00495E92" w:rsidP="00080448">
            <w:pPr>
              <w:spacing w:after="0" w:line="240" w:lineRule="auto"/>
              <w:rPr>
                <w:rFonts w:ascii="Calibri" w:eastAsia="Times New Roman" w:hAnsi="Calibri" w:cs="Calibri"/>
                <w:color w:val="000000"/>
                <w:szCs w:val="22"/>
              </w:rPr>
            </w:pPr>
            <w:r w:rsidRPr="00080448">
              <w:rPr>
                <w:rFonts w:ascii="Calibri" w:eastAsia="Times New Roman" w:hAnsi="Calibri" w:cs="Calibri"/>
                <w:color w:val="000000"/>
                <w:szCs w:val="22"/>
              </w:rPr>
              <w:t> </w:t>
            </w:r>
          </w:p>
        </w:tc>
        <w:tc>
          <w:tcPr>
            <w:tcW w:w="1386" w:type="dxa"/>
            <w:tcBorders>
              <w:top w:val="nil"/>
              <w:left w:val="nil"/>
              <w:bottom w:val="single" w:sz="4" w:space="0" w:color="auto"/>
              <w:right w:val="single" w:sz="4" w:space="0" w:color="auto"/>
            </w:tcBorders>
            <w:shd w:val="clear" w:color="auto" w:fill="auto"/>
            <w:vAlign w:val="center"/>
            <w:hideMark/>
          </w:tcPr>
          <w:p w14:paraId="690DFD5B" w14:textId="77777777" w:rsidR="00495E92" w:rsidRPr="00080448" w:rsidRDefault="00495E92" w:rsidP="00080448">
            <w:pPr>
              <w:spacing w:after="0" w:line="240" w:lineRule="auto"/>
              <w:jc w:val="both"/>
              <w:rPr>
                <w:rFonts w:ascii="Arial" w:eastAsia="Times New Roman" w:hAnsi="Arial" w:cs="Arial"/>
                <w:b/>
                <w:bCs/>
                <w:color w:val="000000"/>
                <w:szCs w:val="22"/>
              </w:rPr>
            </w:pPr>
            <w:r w:rsidRPr="00080448">
              <w:rPr>
                <w:rFonts w:ascii="Arial" w:eastAsia="Times New Roman" w:hAnsi="Arial" w:cs="Arial"/>
                <w:b/>
                <w:bCs/>
                <w:color w:val="000000"/>
                <w:szCs w:val="22"/>
              </w:rPr>
              <w:t>14 Days</w:t>
            </w:r>
          </w:p>
        </w:tc>
      </w:tr>
      <w:tr w:rsidR="00495E92" w:rsidRPr="00080448" w14:paraId="63E2EEAD" w14:textId="77777777" w:rsidTr="00495E92">
        <w:trPr>
          <w:trHeight w:val="227"/>
        </w:trPr>
        <w:tc>
          <w:tcPr>
            <w:tcW w:w="778" w:type="dxa"/>
            <w:vMerge/>
            <w:tcBorders>
              <w:left w:val="single" w:sz="4" w:space="0" w:color="auto"/>
              <w:right w:val="single" w:sz="4" w:space="0" w:color="auto"/>
            </w:tcBorders>
            <w:vAlign w:val="center"/>
            <w:hideMark/>
          </w:tcPr>
          <w:p w14:paraId="778D3C9C" w14:textId="77777777" w:rsidR="00495E92" w:rsidRPr="00080448" w:rsidRDefault="00495E92"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005B156D" w14:textId="77777777" w:rsidR="00495E92" w:rsidRPr="00080448" w:rsidRDefault="00495E92"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b) Housekeeping Charges at site and surrounding</w:t>
            </w:r>
          </w:p>
        </w:tc>
        <w:tc>
          <w:tcPr>
            <w:tcW w:w="1155" w:type="dxa"/>
            <w:tcBorders>
              <w:top w:val="nil"/>
              <w:left w:val="nil"/>
              <w:bottom w:val="single" w:sz="4" w:space="0" w:color="auto"/>
              <w:right w:val="single" w:sz="4" w:space="0" w:color="auto"/>
            </w:tcBorders>
            <w:shd w:val="clear" w:color="auto" w:fill="auto"/>
            <w:noWrap/>
            <w:vAlign w:val="bottom"/>
            <w:hideMark/>
          </w:tcPr>
          <w:p w14:paraId="4151A7AD" w14:textId="77777777" w:rsidR="00495E92" w:rsidRPr="00080448" w:rsidRDefault="00495E92" w:rsidP="00080448">
            <w:pPr>
              <w:spacing w:after="0" w:line="240" w:lineRule="auto"/>
              <w:rPr>
                <w:rFonts w:ascii="Calibri" w:eastAsia="Times New Roman" w:hAnsi="Calibri" w:cs="Calibri"/>
                <w:color w:val="000000"/>
                <w:szCs w:val="22"/>
              </w:rPr>
            </w:pPr>
            <w:r w:rsidRPr="00080448">
              <w:rPr>
                <w:rFonts w:ascii="Calibri" w:eastAsia="Times New Roman" w:hAnsi="Calibri" w:cs="Calibri"/>
                <w:color w:val="000000"/>
                <w:szCs w:val="22"/>
              </w:rPr>
              <w:t> </w:t>
            </w:r>
          </w:p>
        </w:tc>
        <w:tc>
          <w:tcPr>
            <w:tcW w:w="1386" w:type="dxa"/>
            <w:tcBorders>
              <w:top w:val="nil"/>
              <w:left w:val="nil"/>
              <w:bottom w:val="single" w:sz="4" w:space="0" w:color="auto"/>
              <w:right w:val="single" w:sz="4" w:space="0" w:color="auto"/>
            </w:tcBorders>
            <w:shd w:val="clear" w:color="auto" w:fill="auto"/>
            <w:vAlign w:val="center"/>
            <w:hideMark/>
          </w:tcPr>
          <w:p w14:paraId="749A70B6" w14:textId="77777777" w:rsidR="00495E92" w:rsidRPr="00080448" w:rsidRDefault="00495E92" w:rsidP="00080448">
            <w:pPr>
              <w:spacing w:after="0" w:line="240" w:lineRule="auto"/>
              <w:jc w:val="both"/>
              <w:rPr>
                <w:rFonts w:ascii="Arial" w:eastAsia="Times New Roman" w:hAnsi="Arial" w:cs="Arial"/>
                <w:b/>
                <w:bCs/>
                <w:color w:val="000000"/>
                <w:szCs w:val="22"/>
              </w:rPr>
            </w:pPr>
            <w:r w:rsidRPr="00080448">
              <w:rPr>
                <w:rFonts w:ascii="Arial" w:eastAsia="Times New Roman" w:hAnsi="Arial" w:cs="Arial"/>
                <w:b/>
                <w:bCs/>
                <w:color w:val="000000"/>
                <w:szCs w:val="22"/>
              </w:rPr>
              <w:t>14 Days</w:t>
            </w:r>
          </w:p>
        </w:tc>
      </w:tr>
      <w:tr w:rsidR="00495E92" w:rsidRPr="00080448" w14:paraId="6EFC65D4" w14:textId="77777777" w:rsidTr="00495E92">
        <w:trPr>
          <w:trHeight w:val="433"/>
        </w:trPr>
        <w:tc>
          <w:tcPr>
            <w:tcW w:w="778" w:type="dxa"/>
            <w:vMerge/>
            <w:tcBorders>
              <w:left w:val="single" w:sz="4" w:space="0" w:color="auto"/>
              <w:right w:val="single" w:sz="4" w:space="0" w:color="auto"/>
            </w:tcBorders>
            <w:vAlign w:val="center"/>
            <w:hideMark/>
          </w:tcPr>
          <w:p w14:paraId="13EB46BB" w14:textId="77777777" w:rsidR="00495E92" w:rsidRPr="00080448" w:rsidRDefault="00495E92"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44052C48" w14:textId="77777777" w:rsidR="00495E92" w:rsidRPr="00080448" w:rsidRDefault="00495E92"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c) Decoration and Beautification of site and Surrounding area with 40 Nos Green Plant (Good Quality) (Medium Size)</w:t>
            </w:r>
          </w:p>
        </w:tc>
        <w:tc>
          <w:tcPr>
            <w:tcW w:w="1155" w:type="dxa"/>
            <w:tcBorders>
              <w:top w:val="nil"/>
              <w:left w:val="nil"/>
              <w:bottom w:val="single" w:sz="4" w:space="0" w:color="auto"/>
              <w:right w:val="single" w:sz="4" w:space="0" w:color="auto"/>
            </w:tcBorders>
            <w:shd w:val="clear" w:color="auto" w:fill="auto"/>
            <w:noWrap/>
            <w:vAlign w:val="bottom"/>
            <w:hideMark/>
          </w:tcPr>
          <w:p w14:paraId="1580906A" w14:textId="77777777" w:rsidR="00495E92" w:rsidRPr="00080448" w:rsidRDefault="00495E92" w:rsidP="00080448">
            <w:pPr>
              <w:spacing w:after="0" w:line="240" w:lineRule="auto"/>
              <w:rPr>
                <w:rFonts w:ascii="Calibri" w:eastAsia="Times New Roman" w:hAnsi="Calibri" w:cs="Calibri"/>
                <w:color w:val="000000"/>
                <w:szCs w:val="22"/>
              </w:rPr>
            </w:pPr>
            <w:r w:rsidRPr="00080448">
              <w:rPr>
                <w:rFonts w:ascii="Calibri" w:eastAsia="Times New Roman" w:hAnsi="Calibri" w:cs="Calibri"/>
                <w:color w:val="000000"/>
                <w:szCs w:val="22"/>
              </w:rPr>
              <w:t> </w:t>
            </w:r>
          </w:p>
        </w:tc>
        <w:tc>
          <w:tcPr>
            <w:tcW w:w="1386" w:type="dxa"/>
            <w:tcBorders>
              <w:top w:val="nil"/>
              <w:left w:val="nil"/>
              <w:bottom w:val="single" w:sz="4" w:space="0" w:color="auto"/>
              <w:right w:val="single" w:sz="4" w:space="0" w:color="auto"/>
            </w:tcBorders>
            <w:shd w:val="clear" w:color="auto" w:fill="auto"/>
            <w:vAlign w:val="center"/>
            <w:hideMark/>
          </w:tcPr>
          <w:p w14:paraId="0030E636" w14:textId="77777777" w:rsidR="00495E92" w:rsidRPr="00080448" w:rsidRDefault="00495E92" w:rsidP="00080448">
            <w:pPr>
              <w:spacing w:after="0" w:line="240" w:lineRule="auto"/>
              <w:jc w:val="both"/>
              <w:rPr>
                <w:rFonts w:ascii="Arial" w:eastAsia="Times New Roman" w:hAnsi="Arial" w:cs="Arial"/>
                <w:b/>
                <w:bCs/>
                <w:color w:val="000000"/>
                <w:szCs w:val="22"/>
              </w:rPr>
            </w:pPr>
            <w:r w:rsidRPr="00080448">
              <w:rPr>
                <w:rFonts w:ascii="Arial" w:eastAsia="Times New Roman" w:hAnsi="Arial" w:cs="Arial"/>
                <w:b/>
                <w:bCs/>
                <w:color w:val="000000"/>
                <w:szCs w:val="22"/>
              </w:rPr>
              <w:t>14 Days</w:t>
            </w:r>
          </w:p>
        </w:tc>
      </w:tr>
      <w:tr w:rsidR="00495E92" w:rsidRPr="00080448" w14:paraId="21E264FE" w14:textId="77777777" w:rsidTr="00495E92">
        <w:trPr>
          <w:trHeight w:val="649"/>
        </w:trPr>
        <w:tc>
          <w:tcPr>
            <w:tcW w:w="778" w:type="dxa"/>
            <w:vMerge/>
            <w:tcBorders>
              <w:left w:val="single" w:sz="4" w:space="0" w:color="auto"/>
              <w:right w:val="single" w:sz="4" w:space="0" w:color="auto"/>
            </w:tcBorders>
            <w:vAlign w:val="center"/>
            <w:hideMark/>
          </w:tcPr>
          <w:p w14:paraId="63DB6968" w14:textId="77777777" w:rsidR="00495E92" w:rsidRPr="00080448" w:rsidRDefault="00495E92"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73679884" w14:textId="77777777" w:rsidR="00495E92" w:rsidRPr="00080448" w:rsidRDefault="00495E92"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d) Fire Equipment Service with 20 Nos Fire Extinguisher (Medium Size) for textiles good with One Trained Fire Man (10:00 AM to 08:30 PM Daily) &amp; Fire Permission Charges.</w:t>
            </w:r>
          </w:p>
        </w:tc>
        <w:tc>
          <w:tcPr>
            <w:tcW w:w="1155" w:type="dxa"/>
            <w:tcBorders>
              <w:top w:val="nil"/>
              <w:left w:val="nil"/>
              <w:bottom w:val="single" w:sz="4" w:space="0" w:color="auto"/>
              <w:right w:val="single" w:sz="4" w:space="0" w:color="auto"/>
            </w:tcBorders>
            <w:shd w:val="clear" w:color="auto" w:fill="auto"/>
            <w:noWrap/>
            <w:vAlign w:val="bottom"/>
            <w:hideMark/>
          </w:tcPr>
          <w:p w14:paraId="6852E2B5" w14:textId="77777777" w:rsidR="00495E92" w:rsidRPr="00080448" w:rsidRDefault="00495E92" w:rsidP="00080448">
            <w:pPr>
              <w:spacing w:after="0" w:line="240" w:lineRule="auto"/>
              <w:rPr>
                <w:rFonts w:ascii="Calibri" w:eastAsia="Times New Roman" w:hAnsi="Calibri" w:cs="Calibri"/>
                <w:color w:val="000000"/>
                <w:szCs w:val="22"/>
              </w:rPr>
            </w:pPr>
            <w:r w:rsidRPr="00080448">
              <w:rPr>
                <w:rFonts w:ascii="Calibri" w:eastAsia="Times New Roman" w:hAnsi="Calibri" w:cs="Calibri"/>
                <w:color w:val="000000"/>
                <w:szCs w:val="22"/>
              </w:rPr>
              <w:t> </w:t>
            </w:r>
          </w:p>
        </w:tc>
        <w:tc>
          <w:tcPr>
            <w:tcW w:w="1386" w:type="dxa"/>
            <w:tcBorders>
              <w:top w:val="nil"/>
              <w:left w:val="nil"/>
              <w:bottom w:val="single" w:sz="4" w:space="0" w:color="auto"/>
              <w:right w:val="single" w:sz="4" w:space="0" w:color="auto"/>
            </w:tcBorders>
            <w:shd w:val="clear" w:color="auto" w:fill="auto"/>
            <w:vAlign w:val="center"/>
            <w:hideMark/>
          </w:tcPr>
          <w:p w14:paraId="4ED0232D" w14:textId="77777777" w:rsidR="00495E92" w:rsidRPr="00080448" w:rsidRDefault="00495E92" w:rsidP="00080448">
            <w:pPr>
              <w:spacing w:after="0" w:line="240" w:lineRule="auto"/>
              <w:jc w:val="both"/>
              <w:rPr>
                <w:rFonts w:ascii="Arial" w:eastAsia="Times New Roman" w:hAnsi="Arial" w:cs="Arial"/>
                <w:b/>
                <w:bCs/>
                <w:color w:val="000000"/>
                <w:szCs w:val="22"/>
              </w:rPr>
            </w:pPr>
            <w:r w:rsidRPr="00080448">
              <w:rPr>
                <w:rFonts w:ascii="Arial" w:eastAsia="Times New Roman" w:hAnsi="Arial" w:cs="Arial"/>
                <w:b/>
                <w:bCs/>
                <w:color w:val="000000"/>
                <w:szCs w:val="22"/>
              </w:rPr>
              <w:t>14 Days</w:t>
            </w:r>
          </w:p>
        </w:tc>
      </w:tr>
      <w:tr w:rsidR="00495E92" w:rsidRPr="00080448" w14:paraId="3CE49238" w14:textId="77777777" w:rsidTr="00495E92">
        <w:trPr>
          <w:trHeight w:val="866"/>
        </w:trPr>
        <w:tc>
          <w:tcPr>
            <w:tcW w:w="778" w:type="dxa"/>
            <w:vMerge/>
            <w:tcBorders>
              <w:left w:val="single" w:sz="4" w:space="0" w:color="auto"/>
              <w:right w:val="single" w:sz="4" w:space="0" w:color="auto"/>
            </w:tcBorders>
            <w:vAlign w:val="center"/>
            <w:hideMark/>
          </w:tcPr>
          <w:p w14:paraId="0549307B" w14:textId="77777777" w:rsidR="00495E92" w:rsidRPr="00080448" w:rsidRDefault="00495E92" w:rsidP="00080448">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hideMark/>
          </w:tcPr>
          <w:p w14:paraId="63D587BE" w14:textId="77777777" w:rsidR="00495E92" w:rsidRPr="00080448" w:rsidRDefault="00495E92" w:rsidP="00080448">
            <w:pPr>
              <w:spacing w:after="0" w:line="240" w:lineRule="auto"/>
              <w:jc w:val="both"/>
              <w:rPr>
                <w:rFonts w:ascii="Arial" w:eastAsia="Times New Roman" w:hAnsi="Arial" w:cs="Arial"/>
                <w:color w:val="000000"/>
                <w:szCs w:val="22"/>
              </w:rPr>
            </w:pPr>
            <w:r w:rsidRPr="00080448">
              <w:rPr>
                <w:rFonts w:ascii="Arial" w:eastAsia="Times New Roman" w:hAnsi="Arial" w:cs="Arial"/>
                <w:color w:val="000000"/>
                <w:szCs w:val="22"/>
              </w:rPr>
              <w:t>e) 06 Nos CCTV cameras with DVR recording and Public Announcement System (with music system) – CD Player with 08 Speaker Boxes to be placed at various places inside and outside the Venue.</w:t>
            </w:r>
          </w:p>
        </w:tc>
        <w:tc>
          <w:tcPr>
            <w:tcW w:w="1155" w:type="dxa"/>
            <w:tcBorders>
              <w:top w:val="nil"/>
              <w:left w:val="nil"/>
              <w:bottom w:val="single" w:sz="4" w:space="0" w:color="auto"/>
              <w:right w:val="single" w:sz="4" w:space="0" w:color="auto"/>
            </w:tcBorders>
            <w:shd w:val="clear" w:color="auto" w:fill="auto"/>
            <w:noWrap/>
            <w:vAlign w:val="bottom"/>
            <w:hideMark/>
          </w:tcPr>
          <w:p w14:paraId="11C5728C" w14:textId="77777777" w:rsidR="00495E92" w:rsidRPr="00080448" w:rsidRDefault="00495E92" w:rsidP="00080448">
            <w:pPr>
              <w:spacing w:after="0" w:line="240" w:lineRule="auto"/>
              <w:rPr>
                <w:rFonts w:ascii="Calibri" w:eastAsia="Times New Roman" w:hAnsi="Calibri" w:cs="Calibri"/>
                <w:color w:val="000000"/>
                <w:szCs w:val="22"/>
              </w:rPr>
            </w:pPr>
            <w:r w:rsidRPr="00080448">
              <w:rPr>
                <w:rFonts w:ascii="Calibri" w:eastAsia="Times New Roman" w:hAnsi="Calibri" w:cs="Calibri"/>
                <w:color w:val="000000"/>
                <w:szCs w:val="22"/>
              </w:rPr>
              <w:t> </w:t>
            </w:r>
          </w:p>
        </w:tc>
        <w:tc>
          <w:tcPr>
            <w:tcW w:w="1386" w:type="dxa"/>
            <w:tcBorders>
              <w:top w:val="nil"/>
              <w:left w:val="nil"/>
              <w:bottom w:val="single" w:sz="4" w:space="0" w:color="auto"/>
              <w:right w:val="single" w:sz="4" w:space="0" w:color="auto"/>
            </w:tcBorders>
            <w:shd w:val="clear" w:color="auto" w:fill="auto"/>
            <w:vAlign w:val="center"/>
            <w:hideMark/>
          </w:tcPr>
          <w:p w14:paraId="5EC81543" w14:textId="77777777" w:rsidR="00495E92" w:rsidRPr="00080448" w:rsidRDefault="00495E92" w:rsidP="00080448">
            <w:pPr>
              <w:spacing w:after="0" w:line="240" w:lineRule="auto"/>
              <w:jc w:val="both"/>
              <w:rPr>
                <w:rFonts w:ascii="Arial" w:eastAsia="Times New Roman" w:hAnsi="Arial" w:cs="Arial"/>
                <w:b/>
                <w:bCs/>
                <w:color w:val="000000"/>
                <w:szCs w:val="22"/>
              </w:rPr>
            </w:pPr>
            <w:r w:rsidRPr="00080448">
              <w:rPr>
                <w:rFonts w:ascii="Arial" w:eastAsia="Times New Roman" w:hAnsi="Arial" w:cs="Arial"/>
                <w:b/>
                <w:bCs/>
                <w:color w:val="000000"/>
                <w:szCs w:val="22"/>
              </w:rPr>
              <w:t>14 Days</w:t>
            </w:r>
          </w:p>
        </w:tc>
      </w:tr>
      <w:tr w:rsidR="00495E92" w:rsidRPr="00080448" w14:paraId="17F159C8" w14:textId="77777777" w:rsidTr="00495E92">
        <w:trPr>
          <w:trHeight w:val="866"/>
        </w:trPr>
        <w:tc>
          <w:tcPr>
            <w:tcW w:w="778" w:type="dxa"/>
            <w:vMerge/>
            <w:tcBorders>
              <w:left w:val="single" w:sz="4" w:space="0" w:color="auto"/>
              <w:bottom w:val="single" w:sz="4" w:space="0" w:color="000000"/>
              <w:right w:val="single" w:sz="4" w:space="0" w:color="auto"/>
            </w:tcBorders>
            <w:vAlign w:val="center"/>
          </w:tcPr>
          <w:p w14:paraId="2D3F9064" w14:textId="77777777" w:rsidR="00495E92" w:rsidRPr="00080448" w:rsidRDefault="00495E92" w:rsidP="00495E92">
            <w:pPr>
              <w:spacing w:after="0" w:line="240" w:lineRule="auto"/>
              <w:rPr>
                <w:rFonts w:ascii="Arial" w:eastAsia="Times New Roman" w:hAnsi="Arial" w:cs="Arial"/>
                <w:color w:val="000000"/>
                <w:szCs w:val="22"/>
              </w:rPr>
            </w:pPr>
          </w:p>
        </w:tc>
        <w:tc>
          <w:tcPr>
            <w:tcW w:w="5697" w:type="dxa"/>
            <w:tcBorders>
              <w:top w:val="nil"/>
              <w:left w:val="nil"/>
              <w:bottom w:val="single" w:sz="4" w:space="0" w:color="auto"/>
              <w:right w:val="single" w:sz="4" w:space="0" w:color="auto"/>
            </w:tcBorders>
            <w:shd w:val="clear" w:color="auto" w:fill="auto"/>
            <w:vAlign w:val="center"/>
          </w:tcPr>
          <w:p w14:paraId="7A931D06" w14:textId="6A3FCFD4" w:rsidR="00495E92" w:rsidRPr="00080448" w:rsidRDefault="00495E92" w:rsidP="00495E92">
            <w:pPr>
              <w:spacing w:after="0" w:line="240" w:lineRule="auto"/>
              <w:jc w:val="both"/>
              <w:rPr>
                <w:rFonts w:ascii="Arial" w:eastAsia="Times New Roman" w:hAnsi="Arial" w:cs="Arial"/>
                <w:color w:val="000000"/>
                <w:szCs w:val="22"/>
              </w:rPr>
            </w:pPr>
            <w:r>
              <w:rPr>
                <w:rFonts w:ascii="Arial" w:hAnsi="Arial" w:cs="Arial"/>
                <w:szCs w:val="22"/>
              </w:rPr>
              <w:t>f) Provide Trained Security Guards on pan India basis. During the Each exhibition/event, there shall be in need of trained Security Guards for 14 days round the day (for 8Hrs per Security guard per day)</w:t>
            </w:r>
          </w:p>
        </w:tc>
        <w:tc>
          <w:tcPr>
            <w:tcW w:w="1155" w:type="dxa"/>
            <w:tcBorders>
              <w:top w:val="nil"/>
              <w:left w:val="nil"/>
              <w:bottom w:val="single" w:sz="4" w:space="0" w:color="auto"/>
              <w:right w:val="single" w:sz="4" w:space="0" w:color="auto"/>
            </w:tcBorders>
            <w:shd w:val="clear" w:color="auto" w:fill="auto"/>
            <w:noWrap/>
            <w:vAlign w:val="bottom"/>
          </w:tcPr>
          <w:p w14:paraId="78CD6111" w14:textId="77777777" w:rsidR="00495E92" w:rsidRPr="00080448" w:rsidRDefault="00495E92" w:rsidP="00495E92">
            <w:pPr>
              <w:spacing w:after="0" w:line="240" w:lineRule="auto"/>
              <w:rPr>
                <w:rFonts w:ascii="Calibri" w:eastAsia="Times New Roman" w:hAnsi="Calibri" w:cs="Calibri"/>
                <w:color w:val="000000"/>
                <w:szCs w:val="22"/>
              </w:rPr>
            </w:pPr>
          </w:p>
        </w:tc>
        <w:tc>
          <w:tcPr>
            <w:tcW w:w="1386" w:type="dxa"/>
            <w:tcBorders>
              <w:top w:val="nil"/>
              <w:left w:val="nil"/>
              <w:bottom w:val="single" w:sz="4" w:space="0" w:color="auto"/>
              <w:right w:val="single" w:sz="4" w:space="0" w:color="auto"/>
            </w:tcBorders>
            <w:shd w:val="clear" w:color="auto" w:fill="auto"/>
            <w:vAlign w:val="center"/>
          </w:tcPr>
          <w:p w14:paraId="7A11CCF9" w14:textId="52B159BE" w:rsidR="00495E92" w:rsidRPr="00495E92" w:rsidRDefault="00495E92" w:rsidP="00495E92">
            <w:pPr>
              <w:spacing w:after="0" w:line="240" w:lineRule="auto"/>
              <w:jc w:val="both"/>
              <w:rPr>
                <w:rFonts w:ascii="Arial" w:eastAsia="Times New Roman" w:hAnsi="Arial" w:cs="Arial"/>
                <w:b/>
                <w:bCs/>
                <w:color w:val="000000"/>
                <w:szCs w:val="22"/>
              </w:rPr>
            </w:pPr>
            <w:r w:rsidRPr="00495E92">
              <w:rPr>
                <w:rFonts w:ascii="Arial" w:hAnsi="Arial" w:cs="Arial"/>
                <w:b/>
                <w:bCs/>
                <w:szCs w:val="22"/>
              </w:rPr>
              <w:t>Maximum 03 nos Security per day</w:t>
            </w:r>
          </w:p>
        </w:tc>
      </w:tr>
      <w:tr w:rsidR="00495E92" w:rsidRPr="00080448" w14:paraId="12C20CF8" w14:textId="77777777" w:rsidTr="00495E92">
        <w:trPr>
          <w:trHeight w:val="227"/>
        </w:trPr>
        <w:tc>
          <w:tcPr>
            <w:tcW w:w="901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CA30E2" w14:textId="0EC678BD" w:rsidR="00495E92" w:rsidRPr="00080448" w:rsidRDefault="00495E92" w:rsidP="00495E92">
            <w:pPr>
              <w:spacing w:after="0" w:line="240" w:lineRule="auto"/>
              <w:rPr>
                <w:rFonts w:ascii="Arial" w:eastAsia="Times New Roman" w:hAnsi="Arial" w:cs="Arial"/>
                <w:b/>
                <w:bCs/>
                <w:color w:val="000000"/>
                <w:szCs w:val="22"/>
              </w:rPr>
            </w:pPr>
            <w:r w:rsidRPr="00080448">
              <w:rPr>
                <w:rFonts w:ascii="Arial" w:eastAsia="Times New Roman" w:hAnsi="Arial" w:cs="Arial"/>
                <w:b/>
                <w:bCs/>
                <w:color w:val="000000"/>
                <w:szCs w:val="22"/>
              </w:rPr>
              <w:t>TA / DA to participants:</w:t>
            </w:r>
          </w:p>
        </w:tc>
      </w:tr>
      <w:tr w:rsidR="00495E92" w:rsidRPr="00080448" w14:paraId="4B5A049D" w14:textId="77777777" w:rsidTr="00495E92">
        <w:trPr>
          <w:trHeight w:val="467"/>
        </w:trPr>
        <w:tc>
          <w:tcPr>
            <w:tcW w:w="778" w:type="dxa"/>
            <w:tcBorders>
              <w:top w:val="nil"/>
              <w:left w:val="single" w:sz="4" w:space="0" w:color="auto"/>
              <w:bottom w:val="single" w:sz="4" w:space="0" w:color="auto"/>
              <w:right w:val="single" w:sz="4" w:space="0" w:color="auto"/>
            </w:tcBorders>
            <w:shd w:val="clear" w:color="auto" w:fill="auto"/>
            <w:noWrap/>
            <w:vAlign w:val="bottom"/>
            <w:hideMark/>
          </w:tcPr>
          <w:p w14:paraId="397848C8" w14:textId="2C32710F" w:rsidR="00495E92" w:rsidRPr="00495E92" w:rsidRDefault="00495E92" w:rsidP="00495E92">
            <w:pPr>
              <w:spacing w:after="0" w:line="240" w:lineRule="auto"/>
              <w:jc w:val="right"/>
              <w:rPr>
                <w:rFonts w:ascii="Arial" w:eastAsia="Times New Roman" w:hAnsi="Arial" w:cs="Arial"/>
                <w:color w:val="000000"/>
                <w:szCs w:val="22"/>
              </w:rPr>
            </w:pPr>
            <w:r w:rsidRPr="00495E92">
              <w:rPr>
                <w:rFonts w:ascii="Arial" w:eastAsia="Times New Roman" w:hAnsi="Arial" w:cs="Arial"/>
                <w:color w:val="000000"/>
                <w:szCs w:val="22"/>
              </w:rPr>
              <w:t>25</w:t>
            </w:r>
          </w:p>
        </w:tc>
        <w:tc>
          <w:tcPr>
            <w:tcW w:w="5697" w:type="dxa"/>
            <w:tcBorders>
              <w:top w:val="nil"/>
              <w:left w:val="nil"/>
              <w:bottom w:val="single" w:sz="4" w:space="0" w:color="auto"/>
              <w:right w:val="single" w:sz="4" w:space="0" w:color="auto"/>
            </w:tcBorders>
            <w:shd w:val="clear" w:color="auto" w:fill="auto"/>
            <w:noWrap/>
            <w:vAlign w:val="bottom"/>
            <w:hideMark/>
          </w:tcPr>
          <w:p w14:paraId="568CED75" w14:textId="77777777" w:rsidR="00495E92" w:rsidRPr="00080448" w:rsidRDefault="00495E92" w:rsidP="00495E92">
            <w:pPr>
              <w:spacing w:after="0" w:line="240" w:lineRule="auto"/>
              <w:rPr>
                <w:rFonts w:ascii="Arial" w:eastAsia="Times New Roman" w:hAnsi="Arial" w:cs="Arial"/>
                <w:color w:val="000000"/>
                <w:szCs w:val="22"/>
              </w:rPr>
            </w:pPr>
            <w:r w:rsidRPr="00080448">
              <w:rPr>
                <w:rFonts w:ascii="Arial" w:eastAsia="Times New Roman" w:hAnsi="Arial" w:cs="Arial"/>
                <w:color w:val="000000"/>
                <w:szCs w:val="22"/>
              </w:rPr>
              <w:t xml:space="preserve">TA / DA + freight charges to Participants </w:t>
            </w:r>
          </w:p>
        </w:tc>
        <w:tc>
          <w:tcPr>
            <w:tcW w:w="2541" w:type="dxa"/>
            <w:gridSpan w:val="2"/>
            <w:tcBorders>
              <w:top w:val="single" w:sz="4" w:space="0" w:color="auto"/>
              <w:left w:val="nil"/>
              <w:bottom w:val="single" w:sz="4" w:space="0" w:color="auto"/>
              <w:right w:val="single" w:sz="4" w:space="0" w:color="auto"/>
            </w:tcBorders>
            <w:shd w:val="clear" w:color="auto" w:fill="auto"/>
            <w:vAlign w:val="center"/>
            <w:hideMark/>
          </w:tcPr>
          <w:p w14:paraId="777E824F" w14:textId="77777777" w:rsidR="00495E92" w:rsidRPr="00080448" w:rsidRDefault="00495E92" w:rsidP="00495E92">
            <w:pPr>
              <w:spacing w:after="0" w:line="240" w:lineRule="auto"/>
              <w:jc w:val="center"/>
              <w:rPr>
                <w:rFonts w:ascii="Arial" w:eastAsia="Times New Roman" w:hAnsi="Arial" w:cs="Arial"/>
                <w:color w:val="000000"/>
                <w:szCs w:val="22"/>
              </w:rPr>
            </w:pPr>
            <w:r w:rsidRPr="00080448">
              <w:rPr>
                <w:rFonts w:ascii="Arial" w:eastAsia="Times New Roman" w:hAnsi="Arial" w:cs="Arial"/>
                <w:color w:val="000000"/>
                <w:szCs w:val="22"/>
              </w:rPr>
              <w:t>As per actual / As per guidelines of NHDP</w:t>
            </w:r>
          </w:p>
        </w:tc>
      </w:tr>
    </w:tbl>
    <w:p w14:paraId="4145DF85" w14:textId="31298F70" w:rsidR="00787D3A" w:rsidRDefault="00787D3A" w:rsidP="00787D3A">
      <w:pPr>
        <w:rPr>
          <w:rFonts w:ascii="Trebuchet MS" w:hAnsi="Trebuchet MS"/>
          <w:b/>
          <w:bCs/>
          <w:sz w:val="24"/>
          <w:szCs w:val="24"/>
        </w:rPr>
      </w:pPr>
      <w:r>
        <w:rPr>
          <w:rFonts w:ascii="Trebuchet MS" w:hAnsi="Trebuchet MS"/>
          <w:b/>
          <w:bCs/>
          <w:sz w:val="24"/>
          <w:szCs w:val="24"/>
        </w:rPr>
        <w:t xml:space="preserve">                      </w:t>
      </w:r>
    </w:p>
    <w:p w14:paraId="309CBBF2" w14:textId="77777777" w:rsidR="00787D3A" w:rsidRDefault="00787D3A" w:rsidP="00787D3A">
      <w:pPr>
        <w:spacing w:after="0" w:line="240" w:lineRule="auto"/>
        <w:rPr>
          <w:rFonts w:ascii="Arial" w:hAnsi="Arial" w:cs="Arial"/>
          <w:szCs w:val="22"/>
        </w:rPr>
      </w:pPr>
      <w:r>
        <w:rPr>
          <w:rFonts w:ascii="Arial" w:hAnsi="Arial" w:cs="Arial"/>
          <w:szCs w:val="22"/>
        </w:rPr>
        <w:t>NOTE: -</w:t>
      </w:r>
    </w:p>
    <w:p w14:paraId="6464CEDF" w14:textId="213B5837" w:rsidR="00681840" w:rsidRDefault="00681840" w:rsidP="00681840">
      <w:pPr>
        <w:numPr>
          <w:ilvl w:val="0"/>
          <w:numId w:val="3"/>
        </w:numPr>
        <w:spacing w:after="0" w:line="240" w:lineRule="auto"/>
        <w:jc w:val="both"/>
        <w:rPr>
          <w:rFonts w:ascii="Arial" w:hAnsi="Arial" w:cs="Arial"/>
          <w:szCs w:val="22"/>
        </w:rPr>
      </w:pPr>
      <w:r>
        <w:rPr>
          <w:rFonts w:ascii="Arial" w:hAnsi="Arial" w:cs="Arial"/>
          <w:szCs w:val="22"/>
        </w:rPr>
        <w:t xml:space="preserve">The max. Budget for each event is </w:t>
      </w:r>
      <w:r w:rsidR="00A818DA">
        <w:rPr>
          <w:rFonts w:ascii="Arial" w:hAnsi="Arial" w:cs="Arial"/>
          <w:szCs w:val="22"/>
        </w:rPr>
        <w:t xml:space="preserve">approx. </w:t>
      </w:r>
      <w:r>
        <w:rPr>
          <w:rFonts w:ascii="Arial" w:hAnsi="Arial" w:cs="Arial"/>
          <w:szCs w:val="22"/>
        </w:rPr>
        <w:t xml:space="preserve">Rs. </w:t>
      </w:r>
      <w:r w:rsidR="00B7445A">
        <w:rPr>
          <w:rFonts w:ascii="Arial" w:hAnsi="Arial" w:cs="Arial"/>
          <w:szCs w:val="22"/>
        </w:rPr>
        <w:t>27</w:t>
      </w:r>
      <w:r w:rsidR="00D474C2">
        <w:rPr>
          <w:rFonts w:ascii="Arial" w:hAnsi="Arial" w:cs="Arial"/>
          <w:szCs w:val="22"/>
        </w:rPr>
        <w:t>.</w:t>
      </w:r>
      <w:r w:rsidR="00B7445A">
        <w:rPr>
          <w:rFonts w:ascii="Arial" w:hAnsi="Arial" w:cs="Arial"/>
          <w:szCs w:val="22"/>
        </w:rPr>
        <w:t>5</w:t>
      </w:r>
      <w:r>
        <w:rPr>
          <w:rFonts w:ascii="Arial" w:hAnsi="Arial" w:cs="Arial"/>
          <w:szCs w:val="22"/>
        </w:rPr>
        <w:t xml:space="preserve"> lakhs</w:t>
      </w:r>
      <w:r w:rsidR="00A818DA">
        <w:rPr>
          <w:rFonts w:ascii="Arial" w:hAnsi="Arial" w:cs="Arial"/>
          <w:szCs w:val="22"/>
        </w:rPr>
        <w:t xml:space="preserve"> (Including GST)</w:t>
      </w:r>
      <w:r>
        <w:rPr>
          <w:rFonts w:ascii="Arial" w:hAnsi="Arial" w:cs="Arial"/>
          <w:szCs w:val="22"/>
        </w:rPr>
        <w:t>.</w:t>
      </w:r>
      <w:bookmarkStart w:id="0" w:name="_GoBack"/>
      <w:bookmarkEnd w:id="0"/>
      <w:r>
        <w:rPr>
          <w:rFonts w:ascii="Arial" w:hAnsi="Arial" w:cs="Arial"/>
          <w:szCs w:val="22"/>
        </w:rPr>
        <w:t xml:space="preserve"> For head wise budget please refer NHDP guidelines at </w:t>
      </w:r>
      <w:r w:rsidRPr="00681840">
        <w:rPr>
          <w:rFonts w:ascii="Arial" w:hAnsi="Arial" w:cs="Arial"/>
          <w:b/>
          <w:bCs/>
          <w:szCs w:val="22"/>
        </w:rPr>
        <w:t>http://handlooms.nic.in/writereaddata/2634.pdf</w:t>
      </w:r>
      <w:r w:rsidR="009E3093">
        <w:rPr>
          <w:rFonts w:ascii="Arial" w:hAnsi="Arial" w:cs="Arial"/>
          <w:szCs w:val="22"/>
        </w:rPr>
        <w:t>.</w:t>
      </w:r>
    </w:p>
    <w:p w14:paraId="07E30976" w14:textId="7A1074FC" w:rsidR="00787D3A" w:rsidRDefault="00787D3A" w:rsidP="00787D3A">
      <w:pPr>
        <w:numPr>
          <w:ilvl w:val="0"/>
          <w:numId w:val="3"/>
        </w:numPr>
        <w:spacing w:after="0" w:line="240" w:lineRule="auto"/>
        <w:jc w:val="both"/>
        <w:rPr>
          <w:rFonts w:ascii="Arial" w:hAnsi="Arial" w:cs="Arial"/>
          <w:szCs w:val="22"/>
        </w:rPr>
      </w:pPr>
      <w:r>
        <w:rPr>
          <w:rFonts w:ascii="Arial" w:hAnsi="Arial" w:cs="Arial"/>
          <w:szCs w:val="22"/>
        </w:rPr>
        <w:t>The above number/requirement/quantity/size may increase or decrease at the discretion of NHDC and subsequent price per unit/quantity/number may change, accordingly.</w:t>
      </w:r>
    </w:p>
    <w:p w14:paraId="113C7862" w14:textId="77777777" w:rsidR="00DE1A33" w:rsidRDefault="00787D3A" w:rsidP="00787D3A">
      <w:pPr>
        <w:numPr>
          <w:ilvl w:val="0"/>
          <w:numId w:val="3"/>
        </w:numPr>
        <w:spacing w:after="0" w:line="240" w:lineRule="auto"/>
        <w:jc w:val="both"/>
        <w:rPr>
          <w:rFonts w:ascii="Arial" w:hAnsi="Arial" w:cs="Arial"/>
          <w:szCs w:val="22"/>
        </w:rPr>
      </w:pPr>
      <w:r>
        <w:rPr>
          <w:rFonts w:ascii="Arial" w:hAnsi="Arial" w:cs="Arial"/>
          <w:szCs w:val="22"/>
        </w:rPr>
        <w:t xml:space="preserve">Reimbursement of charges for diesel / oil will be given as per actual consumption. However, contractor shall maintain a register and provide the date-wise units generated / oil consumed through DG set. </w:t>
      </w:r>
    </w:p>
    <w:p w14:paraId="2BEE9F7A" w14:textId="19853D31" w:rsidR="00787D3A" w:rsidRDefault="00DE1A33" w:rsidP="00787D3A">
      <w:pPr>
        <w:numPr>
          <w:ilvl w:val="0"/>
          <w:numId w:val="3"/>
        </w:numPr>
        <w:spacing w:after="0" w:line="240" w:lineRule="auto"/>
        <w:jc w:val="both"/>
        <w:rPr>
          <w:rFonts w:ascii="Arial" w:hAnsi="Arial" w:cs="Arial"/>
          <w:szCs w:val="22"/>
        </w:rPr>
      </w:pPr>
      <w:bookmarkStart w:id="1" w:name="_Hlk63510055"/>
      <w:r>
        <w:rPr>
          <w:rFonts w:ascii="Arial" w:hAnsi="Arial" w:cs="Arial"/>
          <w:szCs w:val="22"/>
        </w:rPr>
        <w:lastRenderedPageBreak/>
        <w:t>As per COVID- 19 preventive measure, agency required to provide the sanitised site with provision of digital thermometer to their security guards for measuring temperature of all visitors</w:t>
      </w:r>
      <w:r w:rsidR="00787D3A">
        <w:rPr>
          <w:rFonts w:ascii="Arial" w:hAnsi="Arial" w:cs="Arial"/>
          <w:szCs w:val="22"/>
        </w:rPr>
        <w:t xml:space="preserve"> </w:t>
      </w:r>
      <w:r>
        <w:rPr>
          <w:rFonts w:ascii="Arial" w:hAnsi="Arial" w:cs="Arial"/>
          <w:szCs w:val="22"/>
        </w:rPr>
        <w:t>to the site/venue. Charges for such facility will be incorporated with security works</w:t>
      </w:r>
    </w:p>
    <w:p w14:paraId="278943F0" w14:textId="7CF435F9" w:rsidR="00614EE8" w:rsidRDefault="00614EE8" w:rsidP="00787D3A">
      <w:pPr>
        <w:numPr>
          <w:ilvl w:val="0"/>
          <w:numId w:val="3"/>
        </w:numPr>
        <w:spacing w:after="0" w:line="240" w:lineRule="auto"/>
        <w:jc w:val="both"/>
        <w:rPr>
          <w:rFonts w:ascii="Arial" w:hAnsi="Arial" w:cs="Arial"/>
          <w:szCs w:val="22"/>
        </w:rPr>
      </w:pPr>
      <w:bookmarkStart w:id="2" w:name="_Hlk63510041"/>
      <w:bookmarkEnd w:id="1"/>
      <w:r>
        <w:rPr>
          <w:rFonts w:ascii="Arial" w:hAnsi="Arial" w:cs="Arial"/>
          <w:szCs w:val="22"/>
        </w:rPr>
        <w:t>All publicity, advertisements, printing creative design, stall setup and other things etc pertaining to exhibitions will first approve need approval from NHDC.</w:t>
      </w:r>
    </w:p>
    <w:p w14:paraId="3FC78260" w14:textId="5998F071" w:rsidR="004E1208" w:rsidRDefault="008230A6" w:rsidP="00787D3A">
      <w:pPr>
        <w:numPr>
          <w:ilvl w:val="0"/>
          <w:numId w:val="3"/>
        </w:numPr>
        <w:spacing w:after="0" w:line="240" w:lineRule="auto"/>
        <w:jc w:val="both"/>
        <w:rPr>
          <w:rFonts w:ascii="Arial" w:hAnsi="Arial" w:cs="Arial"/>
          <w:szCs w:val="22"/>
        </w:rPr>
      </w:pPr>
      <w:r w:rsidRPr="008230A6">
        <w:rPr>
          <w:rFonts w:ascii="Arial" w:hAnsi="Arial" w:cs="Arial"/>
          <w:szCs w:val="22"/>
        </w:rPr>
        <w:t xml:space="preserve">Venue charges will be reimbursed on actual basis. However, the contractor will have to obtain the approval of the exhibition </w:t>
      </w:r>
      <w:r>
        <w:rPr>
          <w:rFonts w:ascii="Arial" w:hAnsi="Arial" w:cs="Arial"/>
          <w:szCs w:val="22"/>
        </w:rPr>
        <w:t>venue</w:t>
      </w:r>
      <w:r w:rsidRPr="008230A6">
        <w:rPr>
          <w:rFonts w:ascii="Arial" w:hAnsi="Arial" w:cs="Arial"/>
          <w:szCs w:val="22"/>
        </w:rPr>
        <w:t xml:space="preserve"> from NHDC</w:t>
      </w:r>
      <w:r w:rsidR="004E1208">
        <w:rPr>
          <w:rFonts w:ascii="Arial" w:hAnsi="Arial" w:cs="Arial"/>
          <w:szCs w:val="22"/>
        </w:rPr>
        <w:t>.</w:t>
      </w:r>
    </w:p>
    <w:p w14:paraId="5B4D01CE" w14:textId="7C629D92" w:rsidR="00D474C2" w:rsidRDefault="00D474C2" w:rsidP="00D474C2">
      <w:pPr>
        <w:spacing w:after="0" w:line="240" w:lineRule="auto"/>
        <w:jc w:val="both"/>
        <w:rPr>
          <w:rFonts w:ascii="Arial" w:hAnsi="Arial" w:cs="Arial"/>
          <w:szCs w:val="22"/>
        </w:rPr>
      </w:pPr>
    </w:p>
    <w:bookmarkEnd w:id="2"/>
    <w:p w14:paraId="7C68DA37" w14:textId="77777777" w:rsidR="00787D3A" w:rsidRDefault="00787D3A" w:rsidP="00787D3A">
      <w:pPr>
        <w:pStyle w:val="Heading2"/>
        <w:jc w:val="center"/>
        <w:rPr>
          <w:rFonts w:eastAsiaTheme="minorHAnsi" w:cs="Arial"/>
          <w:bCs/>
          <w:color w:val="000000" w:themeColor="text1"/>
          <w:sz w:val="22"/>
          <w:szCs w:val="22"/>
          <w:u w:val="single"/>
          <w:lang w:val="en-IN"/>
        </w:rPr>
      </w:pPr>
    </w:p>
    <w:p w14:paraId="5D887A72" w14:textId="77777777" w:rsidR="00787D3A" w:rsidRDefault="00787D3A" w:rsidP="00787D3A">
      <w:pPr>
        <w:pStyle w:val="Heading2"/>
        <w:jc w:val="center"/>
        <w:rPr>
          <w:rFonts w:eastAsiaTheme="minorHAnsi" w:cs="Arial"/>
          <w:bCs/>
          <w:color w:val="000000" w:themeColor="text1"/>
          <w:sz w:val="22"/>
          <w:szCs w:val="22"/>
          <w:u w:val="single"/>
          <w:lang w:val="en-IN"/>
        </w:rPr>
      </w:pPr>
    </w:p>
    <w:p w14:paraId="1940EDFF"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BIDDER'S RESPONSIBILITIES AND RELATED CONDITIONS:</w:t>
      </w:r>
    </w:p>
    <w:p w14:paraId="6AF713B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a. Attention of the Bidders is drawn to the relevant and extant instructions of GoI, GFR issued by Ministry of Finance, guidelines of Central Vigilance Commission (CVC) as applicable to the subject matter of advice / service to be rendered by the Bidder and are required to be complied with. </w:t>
      </w:r>
    </w:p>
    <w:p w14:paraId="23BD6480"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b. The Bidder shall, subject to the provisions of the Assignment and with due care, execute the work and take all responsibility, including the supervision thereof and all other things, whether of a temporary or permanent nature, required in and for such execution. </w:t>
      </w:r>
    </w:p>
    <w:p w14:paraId="33C53B5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c. The Bidder shall carry out and complete the work in accordance with prevailing good industry practices and using workmanship of the quality and standards there in specified, provided that where and to the extent some approval of the quality of the standards of workmanship is a matter of opinion, such quality and standards shall be to the satisfaction of NHDC. </w:t>
      </w:r>
    </w:p>
    <w:p w14:paraId="3083802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d. The Bidder should provide professional, objective, un-biased and impartial inputs, recommendation and advices at all times and hold NHDC interest paramount and should observe the highest standard of ethics, values, code of conduct and honesty while executing the assignment. </w:t>
      </w:r>
    </w:p>
    <w:p w14:paraId="3FD9484A"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e. The Bidder carries with him/her/it a certain degree of accountability for any advice or /and any services rendered to the NHDC, keeping in view norms of ethical business, professionalism and the fact that such advice or service is rendered for a consideration. NHDC may enforce such accountability in case of improper discharge of contractual obligations / deviant conduct by / of any of the parties to the contract.  In this, share of NHDC’s responsibility, for accepting advice / and services provided by the Bidder, will also be taken into consideration.         </w:t>
      </w:r>
    </w:p>
    <w:p w14:paraId="0DB72816"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f. The Bidder must act, at all times, in the interest of NHDC and render any advice / service with professional integrity.  The Bidder shall always keep in view transparency, competitiveness, economy and efficiency in regard with matters related to the subject of the contract or assignment.  </w:t>
      </w:r>
    </w:p>
    <w:p w14:paraId="4689885E"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g. Bidder is expected to undertake an assignment/project, only in the areas of his/its expertise and where it has capability to deliver efficient and effective advice /services to the client.   </w:t>
      </w:r>
    </w:p>
    <w:p w14:paraId="254156B7" w14:textId="77777777" w:rsidR="00C0247B" w:rsidRDefault="00C0247B" w:rsidP="00C0247B">
      <w:pPr>
        <w:jc w:val="both"/>
        <w:rPr>
          <w:rFonts w:ascii="Arial" w:hAnsi="Arial" w:cs="Arial"/>
          <w:color w:val="000000" w:themeColor="text1"/>
        </w:rPr>
      </w:pPr>
      <w:r>
        <w:rPr>
          <w:rFonts w:ascii="Arial" w:hAnsi="Arial" w:cs="Arial"/>
          <w:color w:val="000000" w:themeColor="text1"/>
        </w:rPr>
        <w:lastRenderedPageBreak/>
        <w:t xml:space="preserve"> h. The Bidder will have to cooperate fully with any legitimately provided / constituted investigative body conducting enquiry into processing or execution of the consultancy contract / any other matter related with discharge of contractual obligations by the Bidder.</w:t>
      </w:r>
    </w:p>
    <w:p w14:paraId="56A878C8" w14:textId="77777777" w:rsidR="00C0247B" w:rsidRDefault="00C0247B" w:rsidP="00C0247B">
      <w:pPr>
        <w:spacing w:after="0" w:line="240" w:lineRule="auto"/>
        <w:rPr>
          <w:rFonts w:ascii="Arial" w:hAnsi="Arial" w:cs="Arial"/>
          <w:color w:val="000000" w:themeColor="text1"/>
        </w:rPr>
      </w:pPr>
    </w:p>
    <w:p w14:paraId="182E6361" w14:textId="77777777" w:rsidR="00C0247B" w:rsidRDefault="00C0247B" w:rsidP="00C0247B">
      <w:pPr>
        <w:spacing w:after="0" w:line="240" w:lineRule="auto"/>
        <w:rPr>
          <w:rFonts w:ascii="Arial" w:hAnsi="Arial" w:cs="Arial"/>
          <w:b/>
          <w:bCs/>
          <w:color w:val="000000" w:themeColor="text1"/>
        </w:rPr>
      </w:pPr>
      <w:r>
        <w:rPr>
          <w:rFonts w:ascii="Arial" w:hAnsi="Arial" w:cs="Arial"/>
          <w:b/>
          <w:bCs/>
          <w:color w:val="000000" w:themeColor="text1"/>
        </w:rPr>
        <w:t>TERMINATION:</w:t>
      </w:r>
    </w:p>
    <w:p w14:paraId="46A74818" w14:textId="77777777" w:rsidR="00C0247B" w:rsidRDefault="00C0247B" w:rsidP="00C0247B">
      <w:pPr>
        <w:spacing w:after="0" w:line="240" w:lineRule="auto"/>
        <w:rPr>
          <w:rFonts w:ascii="Arial" w:hAnsi="Arial" w:cs="Arial"/>
          <w:b/>
          <w:bCs/>
          <w:color w:val="000000" w:themeColor="text1"/>
        </w:rPr>
      </w:pPr>
    </w:p>
    <w:p w14:paraId="1A85A1FA" w14:textId="77777777" w:rsidR="00C0247B" w:rsidRDefault="00C0247B" w:rsidP="00C0247B">
      <w:pPr>
        <w:spacing w:after="0" w:line="240" w:lineRule="auto"/>
        <w:jc w:val="both"/>
        <w:rPr>
          <w:rFonts w:ascii="Arial" w:eastAsia="Times New Roman" w:hAnsi="Arial" w:cs="Arial"/>
          <w:szCs w:val="22"/>
          <w:lang w:val="en-US" w:eastAsia="en-US"/>
        </w:rPr>
      </w:pPr>
      <w:r>
        <w:rPr>
          <w:rFonts w:ascii="Arial" w:eastAsia="Times New Roman" w:hAnsi="Arial" w:cs="Arial"/>
          <w:szCs w:val="22"/>
          <w:lang w:val="en-US" w:eastAsia="en-US"/>
        </w:rPr>
        <w:t>NHDC may, without prejudice to any other remedy for breach of contract, by written notice of default to agency, terminate the Contract in whole or part:</w:t>
      </w:r>
    </w:p>
    <w:p w14:paraId="13A3C4D2" w14:textId="77777777" w:rsidR="00C0247B" w:rsidRDefault="00C0247B" w:rsidP="00C0247B">
      <w:pPr>
        <w:pStyle w:val="ListParagraph"/>
        <w:numPr>
          <w:ilvl w:val="0"/>
          <w:numId w:val="10"/>
        </w:numPr>
        <w:spacing w:after="0" w:line="240" w:lineRule="auto"/>
        <w:jc w:val="both"/>
        <w:rPr>
          <w:rFonts w:ascii="Arial" w:eastAsia="Times New Roman" w:hAnsi="Arial" w:cs="Arial"/>
          <w:szCs w:val="22"/>
        </w:rPr>
      </w:pPr>
      <w:r>
        <w:rPr>
          <w:rFonts w:ascii="Arial" w:eastAsia="Times New Roman" w:hAnsi="Arial" w:cs="Arial"/>
          <w:szCs w:val="22"/>
        </w:rPr>
        <w:t>If the Agency fails to deliver any or all of the services within the period(s) specified in the Contract/ Work Order, or within any extension thereof granted by NHDC; OR</w:t>
      </w:r>
    </w:p>
    <w:p w14:paraId="0CC26D55" w14:textId="77777777" w:rsidR="00C0247B" w:rsidRDefault="00C0247B" w:rsidP="00C0247B">
      <w:pPr>
        <w:pStyle w:val="ListParagraph"/>
        <w:numPr>
          <w:ilvl w:val="0"/>
          <w:numId w:val="10"/>
        </w:numPr>
        <w:spacing w:after="0" w:line="240" w:lineRule="auto"/>
        <w:jc w:val="both"/>
        <w:rPr>
          <w:rFonts w:ascii="Arial" w:eastAsia="Times New Roman" w:hAnsi="Arial" w:cs="Arial"/>
          <w:szCs w:val="22"/>
        </w:rPr>
      </w:pPr>
      <w:r>
        <w:rPr>
          <w:rFonts w:ascii="Arial" w:eastAsia="Times New Roman" w:hAnsi="Arial" w:cs="Arial"/>
          <w:szCs w:val="22"/>
        </w:rPr>
        <w:t>If the Agency fails to perform any other obligation(s) under the Tender/Contract.</w:t>
      </w:r>
    </w:p>
    <w:p w14:paraId="19E8FC78" w14:textId="77777777" w:rsidR="00C0247B" w:rsidRDefault="00C0247B" w:rsidP="00C0247B">
      <w:pPr>
        <w:pStyle w:val="ListParagraph"/>
        <w:numPr>
          <w:ilvl w:val="0"/>
          <w:numId w:val="10"/>
        </w:numPr>
        <w:spacing w:after="0" w:line="240" w:lineRule="auto"/>
        <w:jc w:val="both"/>
        <w:rPr>
          <w:rFonts w:ascii="Times New Roman" w:eastAsia="Times New Roman" w:hAnsi="Times New Roman" w:cs="Times New Roman"/>
          <w:szCs w:val="22"/>
        </w:rPr>
      </w:pPr>
      <w:r>
        <w:rPr>
          <w:rFonts w:ascii="Arial" w:eastAsia="Times New Roman" w:hAnsi="Arial" w:cs="Arial"/>
          <w:szCs w:val="22"/>
        </w:rPr>
        <w:t>If the Agency, in the judgment of NHDC has engaged in fraud and corruption.</w:t>
      </w:r>
    </w:p>
    <w:p w14:paraId="1A2A4FFA" w14:textId="77777777" w:rsidR="00C0247B" w:rsidRDefault="00C0247B" w:rsidP="00C0247B">
      <w:pPr>
        <w:pStyle w:val="ListParagraph"/>
        <w:spacing w:after="0" w:line="240" w:lineRule="auto"/>
        <w:jc w:val="both"/>
        <w:rPr>
          <w:rFonts w:ascii="Times New Roman" w:eastAsia="Times New Roman" w:hAnsi="Times New Roman" w:cs="Times New Roman"/>
          <w:szCs w:val="22"/>
        </w:rPr>
      </w:pPr>
    </w:p>
    <w:p w14:paraId="644AEF21" w14:textId="77777777" w:rsidR="00C0247B" w:rsidRDefault="00C0247B" w:rsidP="00C0247B">
      <w:pPr>
        <w:jc w:val="both"/>
        <w:rPr>
          <w:rFonts w:ascii="Arial" w:hAnsi="Arial" w:cs="Arial"/>
          <w:b/>
          <w:bCs/>
          <w:color w:val="000000" w:themeColor="text1"/>
          <w:szCs w:val="22"/>
        </w:rPr>
      </w:pPr>
      <w:r>
        <w:rPr>
          <w:rFonts w:ascii="Arial" w:eastAsia="Times New Roman" w:hAnsi="Arial" w:cs="Arial"/>
          <w:szCs w:val="22"/>
          <w:lang w:val="en-US" w:eastAsia="en-US"/>
        </w:rPr>
        <w:t>In the event of NHDC terminates the Contract in whole or in part, NHDC may procure, upon such terms and in such manner as it deems appropriate, Services similar to those undelivered, and the Agency shall be liable to the NHDC for any excess costs for such similar services. However, the agency shall continue the performance of the Contract to the extent not terminated</w:t>
      </w:r>
    </w:p>
    <w:p w14:paraId="29C49F81"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CONTRACT / NON-DISCLOSURE AGREEMENT NDA: </w:t>
      </w:r>
    </w:p>
    <w:p w14:paraId="7727DB85"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The selected Bidder will be required to execute the following: </w:t>
      </w:r>
    </w:p>
    <w:p w14:paraId="4F1D7E58"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 Contract / Agreement which will include all the services and terms and conditions of the services to be extended as detailed here in and as may be prescribed or recommended by NHDC; and </w:t>
      </w:r>
    </w:p>
    <w:p w14:paraId="3984C7B7"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b. Non-disclosure Agreement (NDA) </w:t>
      </w:r>
    </w:p>
    <w:p w14:paraId="35EE97D7"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If any Bidder differs / does not agree on any conditions / terms of the contract, NHDC has the right to appoint the next ranked Bidder without any obligation or without assigning any reasons to anyone and shall not be held liable for any losses or damages caused by such action.   </w:t>
      </w:r>
    </w:p>
    <w:p w14:paraId="1D43DD36"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Unless and until a formal Agreement is prepared and executed, this Tender (RFP) together with the written acceptance of the Bidder thereof shall constitute binding Terms and Conditions between the parties. </w:t>
      </w:r>
    </w:p>
    <w:p w14:paraId="4F8A2CBE"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COMPLIANCE WITH ALL APPLICABLE LAWS: </w:t>
      </w:r>
    </w:p>
    <w:p w14:paraId="02E363D9" w14:textId="77777777" w:rsidR="00C0247B" w:rsidRDefault="00C0247B" w:rsidP="00C0247B">
      <w:pPr>
        <w:jc w:val="both"/>
        <w:rPr>
          <w:rFonts w:ascii="Arial" w:hAnsi="Arial" w:cs="Arial"/>
          <w:color w:val="000000" w:themeColor="text1"/>
        </w:rPr>
      </w:pPr>
      <w:r>
        <w:rPr>
          <w:rFonts w:ascii="Arial" w:hAnsi="Arial" w:cs="Arial"/>
          <w:color w:val="000000" w:themeColor="text1"/>
        </w:rPr>
        <w:t>The Bidders shall undertake to observe, adhere to, abide by, comply with and notify NHDC about all laws in force or as are or as made applicable in future, pertaining to or applicable to them, their  business, their employees or their obligations towards them and all purposes of this Tender and shall indemnify, keep indemnified, hold harmless, defend and protect NHDC and its employees/ officers/ staff/  personnel/ representatives/ agents from any failure or omission on its part to do so and against all claims or demands of liability and all consequences that may occur or arise for any default or failure on its part to conform or comply with the above and all other statutory obligations arising therefrom.</w:t>
      </w:r>
    </w:p>
    <w:p w14:paraId="687A21BE"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SINGLE POINT OF CONTACT AND AUTHORISED SIGNATORY:</w:t>
      </w:r>
    </w:p>
    <w:p w14:paraId="306D72C8" w14:textId="647B11E0" w:rsidR="00C0247B" w:rsidRDefault="00C0247B" w:rsidP="00C0247B">
      <w:pPr>
        <w:jc w:val="both"/>
        <w:rPr>
          <w:rFonts w:ascii="Arial" w:hAnsi="Arial" w:cs="Arial"/>
          <w:color w:val="000000" w:themeColor="text1"/>
        </w:rPr>
      </w:pPr>
      <w:r>
        <w:rPr>
          <w:rFonts w:ascii="Arial" w:hAnsi="Arial" w:cs="Arial"/>
          <w:color w:val="000000" w:themeColor="text1"/>
        </w:rPr>
        <w:lastRenderedPageBreak/>
        <w:t>All empanelled Bidders should have to provide details of single point of contact viz. Name, designation, address, e-mail address, telephone/ mobile no. etc and authorised someone as signatories as well for ongoing discussion etc.</w:t>
      </w:r>
    </w:p>
    <w:p w14:paraId="60699FEE" w14:textId="77777777" w:rsidR="00C40ED3" w:rsidRDefault="00C40ED3" w:rsidP="00C0247B">
      <w:pPr>
        <w:jc w:val="both"/>
        <w:rPr>
          <w:rFonts w:ascii="Arial" w:hAnsi="Arial" w:cs="Arial"/>
          <w:color w:val="000000" w:themeColor="text1"/>
        </w:rPr>
      </w:pPr>
    </w:p>
    <w:p w14:paraId="71D93DB1"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RIGHTS IN INTELLECTUAL PROPERTY AND MATERIAL: </w:t>
      </w:r>
    </w:p>
    <w:p w14:paraId="3620A3BE"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All the rights relating to the Trade Marks and Copy Rights in respect of development done by the Bidders exclusively on behalf of NHDC and paid for by NHDC shall vest with NHDC.  </w:t>
      </w:r>
    </w:p>
    <w:p w14:paraId="1D366DFE"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In order to perform the services, the Bidder must obtain at its sole account, the necessary assignments, permits and authorizations from the title holder of the corresponding patents, models, trademarks, names or other protected rights and shall keep NHDC harmless and indemnify NHDC from and against claims, proceedings, damages, costs and expenses (including but not limited to legal costs) for and/ or on account of infringements of said patents, models, trademarks names or other protected rights. </w:t>
      </w:r>
    </w:p>
    <w:p w14:paraId="4C266511"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All documents, report, information, data etc. collected and prepared by the Bidder in connection with the scope of work submitted to NHDC will be property of NHDC, it shall have every right to use data that may be in the possession of the consultant or its representative in the course of performing services under the agreement that may be entered into. The Bidder shall not be entitled either directly or indirectly to make use of the documents, reports given by NHDC for carrying out of any services with any third parties. The Bidder shall not without the prior written consent of NHDC be entitled to publish studies or descriptive article with or without illustrations or data in respect of or in connection with the performance of services. </w:t>
      </w:r>
    </w:p>
    <w:p w14:paraId="78001510"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The pre-existing intellectual property of the Bidder used in deliverables shall remain vested with the Bidder.  </w:t>
      </w:r>
    </w:p>
    <w:p w14:paraId="3635097D"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ARBITRATION: </w:t>
      </w:r>
    </w:p>
    <w:p w14:paraId="2BB9D1DC" w14:textId="451D4EC3" w:rsidR="00C0247B" w:rsidRDefault="00C0247B" w:rsidP="00C0247B">
      <w:pPr>
        <w:jc w:val="both"/>
        <w:rPr>
          <w:rFonts w:ascii="Arial" w:hAnsi="Arial" w:cs="Arial"/>
          <w:color w:val="000000" w:themeColor="text1"/>
        </w:rPr>
      </w:pPr>
      <w:r>
        <w:rPr>
          <w:rFonts w:ascii="Arial" w:hAnsi="Arial" w:cs="Arial"/>
          <w:color w:val="000000" w:themeColor="text1"/>
        </w:rPr>
        <w:t xml:space="preserve">Any disputes and difference of any kind, whatsoever, arising out of or in connection with this contract or carrying out of the services, shall be settled amicably. If however, the parties are not able to resolve any dispute or difference amicably, the same shall be referred for arbitration in accordance with the provisions of Arbitration &amp; Conciliation Act 1996 and any </w:t>
      </w:r>
      <w:r w:rsidR="00970786">
        <w:rPr>
          <w:rFonts w:ascii="Arial" w:hAnsi="Arial" w:cs="Arial"/>
          <w:color w:val="000000" w:themeColor="text1"/>
        </w:rPr>
        <w:t>re-enactment</w:t>
      </w:r>
      <w:r>
        <w:rPr>
          <w:rFonts w:ascii="Arial" w:hAnsi="Arial" w:cs="Arial"/>
          <w:color w:val="000000" w:themeColor="text1"/>
        </w:rPr>
        <w:t xml:space="preserve"> (s) and or modification(s) thereof and of the rules framed there under. The venue for the arbitration shall be New Delhi.</w:t>
      </w:r>
    </w:p>
    <w:p w14:paraId="12B4A969"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FORCE MAJEURE:</w:t>
      </w:r>
    </w:p>
    <w:p w14:paraId="37D3D55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Neither party shall be responsible for any failure to perform due to unforeseen circumstances or due to causes beyond the defaulting party’s control even after exertion of best of efforts to prevent such failure, which may include but not be limited to, acts of God, war, riots, embargoes, strikes, lockouts, acts of any government authority, delay in obtaining licenses or rejection of proposal under the statutes, fire or floods. </w:t>
      </w:r>
    </w:p>
    <w:p w14:paraId="54AD6824"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CORRUPT AND FRAUDULENT PRACTICES: </w:t>
      </w:r>
    </w:p>
    <w:p w14:paraId="1B81039F" w14:textId="77777777" w:rsidR="00C0247B" w:rsidRDefault="00C0247B" w:rsidP="00C0247B">
      <w:pPr>
        <w:jc w:val="both"/>
        <w:rPr>
          <w:rFonts w:ascii="Arial" w:hAnsi="Arial" w:cs="Arial"/>
          <w:color w:val="000000" w:themeColor="text1"/>
        </w:rPr>
      </w:pPr>
      <w:r>
        <w:rPr>
          <w:rFonts w:ascii="Arial" w:hAnsi="Arial" w:cs="Arial"/>
          <w:color w:val="000000" w:themeColor="text1"/>
        </w:rPr>
        <w:lastRenderedPageBreak/>
        <w:t xml:space="preserve">As per Central Vigilance Commission (CVC) directives, it is required that Consultants/Suppliers/ Contractors observe the highest standard of ethics during the procurement and execution of such contracts in pursuance of this policy: </w:t>
      </w:r>
    </w:p>
    <w:p w14:paraId="3F74BCBC" w14:textId="77777777" w:rsidR="00C0247B" w:rsidRDefault="00C0247B" w:rsidP="00C0247B">
      <w:pPr>
        <w:pStyle w:val="ListParagraph"/>
        <w:numPr>
          <w:ilvl w:val="0"/>
          <w:numId w:val="9"/>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"Corrupt Practice" means the offering, giving, receiving or soliciting of anything of values to influence the action of an official in the procurement process or in contract execution; and </w:t>
      </w:r>
    </w:p>
    <w:p w14:paraId="7C794731" w14:textId="77777777" w:rsidR="00C0247B" w:rsidRDefault="00C0247B" w:rsidP="00C0247B">
      <w:pPr>
        <w:pStyle w:val="ListParagraph"/>
        <w:numPr>
          <w:ilvl w:val="0"/>
          <w:numId w:val="9"/>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 "Fraudulent Practice" means a misrepresentation of facts in order to influence a procurement process or the execution of contract to the detriment of NHDC and includes collusive practice among consultants (prior to or after bid submission) designed to establish bid prices at artificial non-competitive levels and to deprive NHDC of the benefits of free and open competition. </w:t>
      </w:r>
    </w:p>
    <w:p w14:paraId="4994B683" w14:textId="56E1F884" w:rsidR="00787D3A" w:rsidRPr="00FF57CF" w:rsidRDefault="00C0247B" w:rsidP="004856CB">
      <w:pPr>
        <w:jc w:val="both"/>
        <w:rPr>
          <w:rFonts w:ascii="Arial" w:hAnsi="Arial" w:cs="Arial"/>
          <w:noProof/>
          <w:szCs w:val="22"/>
        </w:rPr>
      </w:pPr>
      <w:r>
        <w:rPr>
          <w:rFonts w:ascii="Arial" w:hAnsi="Arial" w:cs="Arial"/>
          <w:color w:val="000000" w:themeColor="text1"/>
        </w:rPr>
        <w:t xml:space="preserve">NHDC reserves the right to reject a proposal for award if it determines that the Bidder recommended for award has engaged in corrupt or fraudulent practices in competing for the contract in question. NHDC reserves the right to declare a firm ineligible, either indefinitely or for a stated period of time as per the its discretion, to be awarded a contract if at any time it determines that the firm has engaged in corrupt or fraudulent practices in competing for or in executing the contract. </w:t>
      </w:r>
    </w:p>
    <w:p w14:paraId="62B63CB2" w14:textId="77777777" w:rsidR="00E56C07" w:rsidRDefault="00E56C07"/>
    <w:sectPr w:rsidR="00E56C07" w:rsidSect="0027471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E06BD"/>
    <w:multiLevelType w:val="hybridMultilevel"/>
    <w:tmpl w:val="7EA63D7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6D30545"/>
    <w:multiLevelType w:val="hybridMultilevel"/>
    <w:tmpl w:val="905C8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84509A"/>
    <w:multiLevelType w:val="hybridMultilevel"/>
    <w:tmpl w:val="C004F364"/>
    <w:lvl w:ilvl="0" w:tplc="E16A37C4">
      <w:start w:val="1"/>
      <w:numFmt w:val="decimal"/>
      <w:lvlText w:val="%1."/>
      <w:lvlJc w:val="left"/>
      <w:pPr>
        <w:ind w:left="420" w:hanging="360"/>
      </w:pPr>
      <w:rPr>
        <w:rFonts w:hint="default"/>
        <w:b/>
        <w:bCs/>
      </w:rPr>
    </w:lvl>
    <w:lvl w:ilvl="1" w:tplc="B92A193A" w:tentative="1">
      <w:start w:val="1"/>
      <w:numFmt w:val="lowerLetter"/>
      <w:lvlText w:val="%2."/>
      <w:lvlJc w:val="left"/>
      <w:pPr>
        <w:ind w:left="1440" w:hanging="360"/>
      </w:pPr>
    </w:lvl>
    <w:lvl w:ilvl="2" w:tplc="43C41EAC" w:tentative="1">
      <w:start w:val="1"/>
      <w:numFmt w:val="lowerRoman"/>
      <w:lvlText w:val="%3."/>
      <w:lvlJc w:val="right"/>
      <w:pPr>
        <w:ind w:left="2160" w:hanging="180"/>
      </w:pPr>
    </w:lvl>
    <w:lvl w:ilvl="3" w:tplc="18F4BA0A" w:tentative="1">
      <w:start w:val="1"/>
      <w:numFmt w:val="decimal"/>
      <w:lvlText w:val="%4."/>
      <w:lvlJc w:val="left"/>
      <w:pPr>
        <w:ind w:left="2880" w:hanging="360"/>
      </w:pPr>
    </w:lvl>
    <w:lvl w:ilvl="4" w:tplc="9A6476D2" w:tentative="1">
      <w:start w:val="1"/>
      <w:numFmt w:val="lowerLetter"/>
      <w:lvlText w:val="%5."/>
      <w:lvlJc w:val="left"/>
      <w:pPr>
        <w:ind w:left="3600" w:hanging="360"/>
      </w:pPr>
    </w:lvl>
    <w:lvl w:ilvl="5" w:tplc="B122D9F2" w:tentative="1">
      <w:start w:val="1"/>
      <w:numFmt w:val="lowerRoman"/>
      <w:lvlText w:val="%6."/>
      <w:lvlJc w:val="right"/>
      <w:pPr>
        <w:ind w:left="4320" w:hanging="180"/>
      </w:pPr>
    </w:lvl>
    <w:lvl w:ilvl="6" w:tplc="B6A8DADE" w:tentative="1">
      <w:start w:val="1"/>
      <w:numFmt w:val="decimal"/>
      <w:lvlText w:val="%7."/>
      <w:lvlJc w:val="left"/>
      <w:pPr>
        <w:ind w:left="5040" w:hanging="360"/>
      </w:pPr>
    </w:lvl>
    <w:lvl w:ilvl="7" w:tplc="361E78A0" w:tentative="1">
      <w:start w:val="1"/>
      <w:numFmt w:val="lowerLetter"/>
      <w:lvlText w:val="%8."/>
      <w:lvlJc w:val="left"/>
      <w:pPr>
        <w:ind w:left="5760" w:hanging="360"/>
      </w:pPr>
    </w:lvl>
    <w:lvl w:ilvl="8" w:tplc="12500DEE" w:tentative="1">
      <w:start w:val="1"/>
      <w:numFmt w:val="lowerRoman"/>
      <w:lvlText w:val="%9."/>
      <w:lvlJc w:val="right"/>
      <w:pPr>
        <w:ind w:left="6480" w:hanging="180"/>
      </w:pPr>
    </w:lvl>
  </w:abstractNum>
  <w:abstractNum w:abstractNumId="3" w15:restartNumberingAfterBreak="0">
    <w:nsid w:val="35D02019"/>
    <w:multiLevelType w:val="hybridMultilevel"/>
    <w:tmpl w:val="5F4C6550"/>
    <w:lvl w:ilvl="0" w:tplc="117E757A">
      <w:start w:val="1"/>
      <w:numFmt w:val="lowerLetter"/>
      <w:lvlText w:val="%1."/>
      <w:lvlJc w:val="left"/>
      <w:pPr>
        <w:ind w:left="420" w:hanging="360"/>
      </w:pPr>
      <w:rPr>
        <w:rFonts w:hint="default"/>
        <w:b w:val="0"/>
        <w:bCs w:val="0"/>
      </w:rPr>
    </w:lvl>
    <w:lvl w:ilvl="1" w:tplc="B92A193A" w:tentative="1">
      <w:start w:val="1"/>
      <w:numFmt w:val="lowerLetter"/>
      <w:lvlText w:val="%2."/>
      <w:lvlJc w:val="left"/>
      <w:pPr>
        <w:ind w:left="1440" w:hanging="360"/>
      </w:pPr>
    </w:lvl>
    <w:lvl w:ilvl="2" w:tplc="43C41EAC" w:tentative="1">
      <w:start w:val="1"/>
      <w:numFmt w:val="lowerRoman"/>
      <w:lvlText w:val="%3."/>
      <w:lvlJc w:val="right"/>
      <w:pPr>
        <w:ind w:left="2160" w:hanging="180"/>
      </w:pPr>
    </w:lvl>
    <w:lvl w:ilvl="3" w:tplc="18F4BA0A" w:tentative="1">
      <w:start w:val="1"/>
      <w:numFmt w:val="decimal"/>
      <w:lvlText w:val="%4."/>
      <w:lvlJc w:val="left"/>
      <w:pPr>
        <w:ind w:left="2880" w:hanging="360"/>
      </w:pPr>
    </w:lvl>
    <w:lvl w:ilvl="4" w:tplc="9A6476D2" w:tentative="1">
      <w:start w:val="1"/>
      <w:numFmt w:val="lowerLetter"/>
      <w:lvlText w:val="%5."/>
      <w:lvlJc w:val="left"/>
      <w:pPr>
        <w:ind w:left="3600" w:hanging="360"/>
      </w:pPr>
    </w:lvl>
    <w:lvl w:ilvl="5" w:tplc="B122D9F2" w:tentative="1">
      <w:start w:val="1"/>
      <w:numFmt w:val="lowerRoman"/>
      <w:lvlText w:val="%6."/>
      <w:lvlJc w:val="right"/>
      <w:pPr>
        <w:ind w:left="4320" w:hanging="180"/>
      </w:pPr>
    </w:lvl>
    <w:lvl w:ilvl="6" w:tplc="B6A8DADE" w:tentative="1">
      <w:start w:val="1"/>
      <w:numFmt w:val="decimal"/>
      <w:lvlText w:val="%7."/>
      <w:lvlJc w:val="left"/>
      <w:pPr>
        <w:ind w:left="5040" w:hanging="360"/>
      </w:pPr>
    </w:lvl>
    <w:lvl w:ilvl="7" w:tplc="361E78A0" w:tentative="1">
      <w:start w:val="1"/>
      <w:numFmt w:val="lowerLetter"/>
      <w:lvlText w:val="%8."/>
      <w:lvlJc w:val="left"/>
      <w:pPr>
        <w:ind w:left="5760" w:hanging="360"/>
      </w:pPr>
    </w:lvl>
    <w:lvl w:ilvl="8" w:tplc="12500DEE" w:tentative="1">
      <w:start w:val="1"/>
      <w:numFmt w:val="lowerRoman"/>
      <w:lvlText w:val="%9."/>
      <w:lvlJc w:val="right"/>
      <w:pPr>
        <w:ind w:left="6480" w:hanging="180"/>
      </w:pPr>
    </w:lvl>
  </w:abstractNum>
  <w:abstractNum w:abstractNumId="4" w15:restartNumberingAfterBreak="0">
    <w:nsid w:val="37AE5266"/>
    <w:multiLevelType w:val="hybridMultilevel"/>
    <w:tmpl w:val="B53A2708"/>
    <w:lvl w:ilvl="0" w:tplc="D88AD7AE">
      <w:start w:val="1"/>
      <w:numFmt w:val="bullet"/>
      <w:lvlText w:val=""/>
      <w:lvlJc w:val="left"/>
      <w:pPr>
        <w:ind w:left="900" w:hanging="360"/>
      </w:pPr>
      <w:rPr>
        <w:rFonts w:ascii="Symbol" w:hAnsi="Symbol" w:hint="default"/>
      </w:rPr>
    </w:lvl>
    <w:lvl w:ilvl="1" w:tplc="C6809BA8" w:tentative="1">
      <w:start w:val="1"/>
      <w:numFmt w:val="bullet"/>
      <w:lvlText w:val="o"/>
      <w:lvlJc w:val="left"/>
      <w:pPr>
        <w:ind w:left="1620" w:hanging="360"/>
      </w:pPr>
      <w:rPr>
        <w:rFonts w:ascii="Courier New" w:hAnsi="Courier New" w:cs="Courier New" w:hint="default"/>
      </w:rPr>
    </w:lvl>
    <w:lvl w:ilvl="2" w:tplc="0B2ABFDC" w:tentative="1">
      <w:start w:val="1"/>
      <w:numFmt w:val="bullet"/>
      <w:lvlText w:val=""/>
      <w:lvlJc w:val="left"/>
      <w:pPr>
        <w:ind w:left="2340" w:hanging="360"/>
      </w:pPr>
      <w:rPr>
        <w:rFonts w:ascii="Wingdings" w:hAnsi="Wingdings" w:hint="default"/>
      </w:rPr>
    </w:lvl>
    <w:lvl w:ilvl="3" w:tplc="F9DE453C" w:tentative="1">
      <w:start w:val="1"/>
      <w:numFmt w:val="bullet"/>
      <w:lvlText w:val=""/>
      <w:lvlJc w:val="left"/>
      <w:pPr>
        <w:ind w:left="3060" w:hanging="360"/>
      </w:pPr>
      <w:rPr>
        <w:rFonts w:ascii="Symbol" w:hAnsi="Symbol" w:hint="default"/>
      </w:rPr>
    </w:lvl>
    <w:lvl w:ilvl="4" w:tplc="A18ABC64" w:tentative="1">
      <w:start w:val="1"/>
      <w:numFmt w:val="bullet"/>
      <w:lvlText w:val="o"/>
      <w:lvlJc w:val="left"/>
      <w:pPr>
        <w:ind w:left="3780" w:hanging="360"/>
      </w:pPr>
      <w:rPr>
        <w:rFonts w:ascii="Courier New" w:hAnsi="Courier New" w:cs="Courier New" w:hint="default"/>
      </w:rPr>
    </w:lvl>
    <w:lvl w:ilvl="5" w:tplc="01987700" w:tentative="1">
      <w:start w:val="1"/>
      <w:numFmt w:val="bullet"/>
      <w:lvlText w:val=""/>
      <w:lvlJc w:val="left"/>
      <w:pPr>
        <w:ind w:left="4500" w:hanging="360"/>
      </w:pPr>
      <w:rPr>
        <w:rFonts w:ascii="Wingdings" w:hAnsi="Wingdings" w:hint="default"/>
      </w:rPr>
    </w:lvl>
    <w:lvl w:ilvl="6" w:tplc="BC743D88" w:tentative="1">
      <w:start w:val="1"/>
      <w:numFmt w:val="bullet"/>
      <w:lvlText w:val=""/>
      <w:lvlJc w:val="left"/>
      <w:pPr>
        <w:ind w:left="5220" w:hanging="360"/>
      </w:pPr>
      <w:rPr>
        <w:rFonts w:ascii="Symbol" w:hAnsi="Symbol" w:hint="default"/>
      </w:rPr>
    </w:lvl>
    <w:lvl w:ilvl="7" w:tplc="07688640" w:tentative="1">
      <w:start w:val="1"/>
      <w:numFmt w:val="bullet"/>
      <w:lvlText w:val="o"/>
      <w:lvlJc w:val="left"/>
      <w:pPr>
        <w:ind w:left="5940" w:hanging="360"/>
      </w:pPr>
      <w:rPr>
        <w:rFonts w:ascii="Courier New" w:hAnsi="Courier New" w:cs="Courier New" w:hint="default"/>
      </w:rPr>
    </w:lvl>
    <w:lvl w:ilvl="8" w:tplc="B60453DA" w:tentative="1">
      <w:start w:val="1"/>
      <w:numFmt w:val="bullet"/>
      <w:lvlText w:val=""/>
      <w:lvlJc w:val="left"/>
      <w:pPr>
        <w:ind w:left="6660" w:hanging="360"/>
      </w:pPr>
      <w:rPr>
        <w:rFonts w:ascii="Wingdings" w:hAnsi="Wingdings" w:hint="default"/>
      </w:rPr>
    </w:lvl>
  </w:abstractNum>
  <w:abstractNum w:abstractNumId="5" w15:restartNumberingAfterBreak="0">
    <w:nsid w:val="38420543"/>
    <w:multiLevelType w:val="hybridMultilevel"/>
    <w:tmpl w:val="3C5640D6"/>
    <w:lvl w:ilvl="0" w:tplc="B75A9A30">
      <w:start w:val="1"/>
      <w:numFmt w:val="lowerLetter"/>
      <w:lvlText w:val="%1."/>
      <w:lvlJc w:val="left"/>
      <w:pPr>
        <w:ind w:left="720" w:hanging="360"/>
      </w:pPr>
    </w:lvl>
    <w:lvl w:ilvl="1" w:tplc="A7F02FC2" w:tentative="1">
      <w:start w:val="1"/>
      <w:numFmt w:val="lowerLetter"/>
      <w:lvlText w:val="%2."/>
      <w:lvlJc w:val="left"/>
      <w:pPr>
        <w:ind w:left="1440" w:hanging="360"/>
      </w:pPr>
    </w:lvl>
    <w:lvl w:ilvl="2" w:tplc="8DFEB7C4" w:tentative="1">
      <w:start w:val="1"/>
      <w:numFmt w:val="lowerRoman"/>
      <w:lvlText w:val="%3."/>
      <w:lvlJc w:val="right"/>
      <w:pPr>
        <w:ind w:left="2160" w:hanging="180"/>
      </w:pPr>
    </w:lvl>
    <w:lvl w:ilvl="3" w:tplc="8CB2FE76" w:tentative="1">
      <w:start w:val="1"/>
      <w:numFmt w:val="decimal"/>
      <w:lvlText w:val="%4."/>
      <w:lvlJc w:val="left"/>
      <w:pPr>
        <w:ind w:left="2880" w:hanging="360"/>
      </w:pPr>
    </w:lvl>
    <w:lvl w:ilvl="4" w:tplc="B1CA3EA2" w:tentative="1">
      <w:start w:val="1"/>
      <w:numFmt w:val="lowerLetter"/>
      <w:lvlText w:val="%5."/>
      <w:lvlJc w:val="left"/>
      <w:pPr>
        <w:ind w:left="3600" w:hanging="360"/>
      </w:pPr>
    </w:lvl>
    <w:lvl w:ilvl="5" w:tplc="55C2780C" w:tentative="1">
      <w:start w:val="1"/>
      <w:numFmt w:val="lowerRoman"/>
      <w:lvlText w:val="%6."/>
      <w:lvlJc w:val="right"/>
      <w:pPr>
        <w:ind w:left="4320" w:hanging="180"/>
      </w:pPr>
    </w:lvl>
    <w:lvl w:ilvl="6" w:tplc="F28C6678" w:tentative="1">
      <w:start w:val="1"/>
      <w:numFmt w:val="decimal"/>
      <w:lvlText w:val="%7."/>
      <w:lvlJc w:val="left"/>
      <w:pPr>
        <w:ind w:left="5040" w:hanging="360"/>
      </w:pPr>
    </w:lvl>
    <w:lvl w:ilvl="7" w:tplc="9B24286A" w:tentative="1">
      <w:start w:val="1"/>
      <w:numFmt w:val="lowerLetter"/>
      <w:lvlText w:val="%8."/>
      <w:lvlJc w:val="left"/>
      <w:pPr>
        <w:ind w:left="5760" w:hanging="360"/>
      </w:pPr>
    </w:lvl>
    <w:lvl w:ilvl="8" w:tplc="E8886CC0" w:tentative="1">
      <w:start w:val="1"/>
      <w:numFmt w:val="lowerRoman"/>
      <w:lvlText w:val="%9."/>
      <w:lvlJc w:val="right"/>
      <w:pPr>
        <w:ind w:left="6480" w:hanging="180"/>
      </w:pPr>
    </w:lvl>
  </w:abstractNum>
  <w:abstractNum w:abstractNumId="6" w15:restartNumberingAfterBreak="0">
    <w:nsid w:val="38CA50A4"/>
    <w:multiLevelType w:val="hybridMultilevel"/>
    <w:tmpl w:val="66F0A3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6D3AD6"/>
    <w:multiLevelType w:val="hybridMultilevel"/>
    <w:tmpl w:val="AC1EAD3E"/>
    <w:lvl w:ilvl="0" w:tplc="CFC06E4C">
      <w:start w:val="1"/>
      <w:numFmt w:val="lowerLetter"/>
      <w:lvlText w:val="(%1)"/>
      <w:lvlJc w:val="left"/>
      <w:pPr>
        <w:ind w:left="720" w:hanging="360"/>
      </w:pPr>
      <w:rPr>
        <w:rFonts w:hint="default"/>
      </w:rPr>
    </w:lvl>
    <w:lvl w:ilvl="1" w:tplc="C088974E" w:tentative="1">
      <w:start w:val="1"/>
      <w:numFmt w:val="lowerLetter"/>
      <w:lvlText w:val="%2."/>
      <w:lvlJc w:val="left"/>
      <w:pPr>
        <w:ind w:left="1440" w:hanging="360"/>
      </w:pPr>
    </w:lvl>
    <w:lvl w:ilvl="2" w:tplc="F5D23BE8" w:tentative="1">
      <w:start w:val="1"/>
      <w:numFmt w:val="lowerRoman"/>
      <w:lvlText w:val="%3."/>
      <w:lvlJc w:val="right"/>
      <w:pPr>
        <w:ind w:left="2160" w:hanging="180"/>
      </w:pPr>
    </w:lvl>
    <w:lvl w:ilvl="3" w:tplc="9B7ECF28" w:tentative="1">
      <w:start w:val="1"/>
      <w:numFmt w:val="decimal"/>
      <w:lvlText w:val="%4."/>
      <w:lvlJc w:val="left"/>
      <w:pPr>
        <w:ind w:left="2880" w:hanging="360"/>
      </w:pPr>
    </w:lvl>
    <w:lvl w:ilvl="4" w:tplc="C638D70A" w:tentative="1">
      <w:start w:val="1"/>
      <w:numFmt w:val="lowerLetter"/>
      <w:lvlText w:val="%5."/>
      <w:lvlJc w:val="left"/>
      <w:pPr>
        <w:ind w:left="3600" w:hanging="360"/>
      </w:pPr>
    </w:lvl>
    <w:lvl w:ilvl="5" w:tplc="4178F05C" w:tentative="1">
      <w:start w:val="1"/>
      <w:numFmt w:val="lowerRoman"/>
      <w:lvlText w:val="%6."/>
      <w:lvlJc w:val="right"/>
      <w:pPr>
        <w:ind w:left="4320" w:hanging="180"/>
      </w:pPr>
    </w:lvl>
    <w:lvl w:ilvl="6" w:tplc="B5446470" w:tentative="1">
      <w:start w:val="1"/>
      <w:numFmt w:val="decimal"/>
      <w:lvlText w:val="%7."/>
      <w:lvlJc w:val="left"/>
      <w:pPr>
        <w:ind w:left="5040" w:hanging="360"/>
      </w:pPr>
    </w:lvl>
    <w:lvl w:ilvl="7" w:tplc="A426E228" w:tentative="1">
      <w:start w:val="1"/>
      <w:numFmt w:val="lowerLetter"/>
      <w:lvlText w:val="%8."/>
      <w:lvlJc w:val="left"/>
      <w:pPr>
        <w:ind w:left="5760" w:hanging="360"/>
      </w:pPr>
    </w:lvl>
    <w:lvl w:ilvl="8" w:tplc="BBC03DD0" w:tentative="1">
      <w:start w:val="1"/>
      <w:numFmt w:val="lowerRoman"/>
      <w:lvlText w:val="%9."/>
      <w:lvlJc w:val="right"/>
      <w:pPr>
        <w:ind w:left="6480" w:hanging="180"/>
      </w:pPr>
    </w:lvl>
  </w:abstractNum>
  <w:abstractNum w:abstractNumId="8" w15:restartNumberingAfterBreak="0">
    <w:nsid w:val="4BBD4A84"/>
    <w:multiLevelType w:val="hybridMultilevel"/>
    <w:tmpl w:val="D282828C"/>
    <w:lvl w:ilvl="0" w:tplc="97CCEC42">
      <w:start w:val="1"/>
      <w:numFmt w:val="lowerLetter"/>
      <w:lvlText w:val="%1."/>
      <w:lvlJc w:val="left"/>
      <w:pPr>
        <w:ind w:left="1140" w:hanging="360"/>
      </w:pPr>
    </w:lvl>
    <w:lvl w:ilvl="1" w:tplc="47CE0FC0" w:tentative="1">
      <w:start w:val="1"/>
      <w:numFmt w:val="lowerLetter"/>
      <w:lvlText w:val="%2."/>
      <w:lvlJc w:val="left"/>
      <w:pPr>
        <w:ind w:left="1860" w:hanging="360"/>
      </w:pPr>
    </w:lvl>
    <w:lvl w:ilvl="2" w:tplc="B98CB9AA" w:tentative="1">
      <w:start w:val="1"/>
      <w:numFmt w:val="lowerRoman"/>
      <w:lvlText w:val="%3."/>
      <w:lvlJc w:val="right"/>
      <w:pPr>
        <w:ind w:left="2580" w:hanging="180"/>
      </w:pPr>
    </w:lvl>
    <w:lvl w:ilvl="3" w:tplc="4D787340" w:tentative="1">
      <w:start w:val="1"/>
      <w:numFmt w:val="decimal"/>
      <w:lvlText w:val="%4."/>
      <w:lvlJc w:val="left"/>
      <w:pPr>
        <w:ind w:left="3300" w:hanging="360"/>
      </w:pPr>
    </w:lvl>
    <w:lvl w:ilvl="4" w:tplc="BCE2B714" w:tentative="1">
      <w:start w:val="1"/>
      <w:numFmt w:val="lowerLetter"/>
      <w:lvlText w:val="%5."/>
      <w:lvlJc w:val="left"/>
      <w:pPr>
        <w:ind w:left="4020" w:hanging="360"/>
      </w:pPr>
    </w:lvl>
    <w:lvl w:ilvl="5" w:tplc="28CC69F8" w:tentative="1">
      <w:start w:val="1"/>
      <w:numFmt w:val="lowerRoman"/>
      <w:lvlText w:val="%6."/>
      <w:lvlJc w:val="right"/>
      <w:pPr>
        <w:ind w:left="4740" w:hanging="180"/>
      </w:pPr>
    </w:lvl>
    <w:lvl w:ilvl="6" w:tplc="CD585C5C" w:tentative="1">
      <w:start w:val="1"/>
      <w:numFmt w:val="decimal"/>
      <w:lvlText w:val="%7."/>
      <w:lvlJc w:val="left"/>
      <w:pPr>
        <w:ind w:left="5460" w:hanging="360"/>
      </w:pPr>
    </w:lvl>
    <w:lvl w:ilvl="7" w:tplc="C01C6F16" w:tentative="1">
      <w:start w:val="1"/>
      <w:numFmt w:val="lowerLetter"/>
      <w:lvlText w:val="%8."/>
      <w:lvlJc w:val="left"/>
      <w:pPr>
        <w:ind w:left="6180" w:hanging="360"/>
      </w:pPr>
    </w:lvl>
    <w:lvl w:ilvl="8" w:tplc="38545B00" w:tentative="1">
      <w:start w:val="1"/>
      <w:numFmt w:val="lowerRoman"/>
      <w:lvlText w:val="%9."/>
      <w:lvlJc w:val="right"/>
      <w:pPr>
        <w:ind w:left="6900" w:hanging="180"/>
      </w:pPr>
    </w:lvl>
  </w:abstractNum>
  <w:abstractNum w:abstractNumId="9" w15:restartNumberingAfterBreak="0">
    <w:nsid w:val="4E625A13"/>
    <w:multiLevelType w:val="hybridMultilevel"/>
    <w:tmpl w:val="BF4C3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8033AC"/>
    <w:multiLevelType w:val="hybridMultilevel"/>
    <w:tmpl w:val="2F6A3C88"/>
    <w:lvl w:ilvl="0" w:tplc="AF46B220">
      <w:start w:val="1"/>
      <w:numFmt w:val="bullet"/>
      <w:lvlText w:val=""/>
      <w:lvlJc w:val="left"/>
      <w:pPr>
        <w:ind w:left="720" w:hanging="360"/>
      </w:pPr>
      <w:rPr>
        <w:rFonts w:ascii="Symbol" w:hAnsi="Symbol" w:hint="default"/>
      </w:rPr>
    </w:lvl>
    <w:lvl w:ilvl="1" w:tplc="0142797A" w:tentative="1">
      <w:start w:val="1"/>
      <w:numFmt w:val="bullet"/>
      <w:lvlText w:val="o"/>
      <w:lvlJc w:val="left"/>
      <w:pPr>
        <w:ind w:left="1440" w:hanging="360"/>
      </w:pPr>
      <w:rPr>
        <w:rFonts w:ascii="Courier New" w:hAnsi="Courier New" w:cs="Courier New" w:hint="default"/>
      </w:rPr>
    </w:lvl>
    <w:lvl w:ilvl="2" w:tplc="ABF8C8DA" w:tentative="1">
      <w:start w:val="1"/>
      <w:numFmt w:val="bullet"/>
      <w:lvlText w:val=""/>
      <w:lvlJc w:val="left"/>
      <w:pPr>
        <w:ind w:left="2160" w:hanging="360"/>
      </w:pPr>
      <w:rPr>
        <w:rFonts w:ascii="Wingdings" w:hAnsi="Wingdings" w:hint="default"/>
      </w:rPr>
    </w:lvl>
    <w:lvl w:ilvl="3" w:tplc="F2821CC2" w:tentative="1">
      <w:start w:val="1"/>
      <w:numFmt w:val="bullet"/>
      <w:lvlText w:val=""/>
      <w:lvlJc w:val="left"/>
      <w:pPr>
        <w:ind w:left="2880" w:hanging="360"/>
      </w:pPr>
      <w:rPr>
        <w:rFonts w:ascii="Symbol" w:hAnsi="Symbol" w:hint="default"/>
      </w:rPr>
    </w:lvl>
    <w:lvl w:ilvl="4" w:tplc="BF2A43EA" w:tentative="1">
      <w:start w:val="1"/>
      <w:numFmt w:val="bullet"/>
      <w:lvlText w:val="o"/>
      <w:lvlJc w:val="left"/>
      <w:pPr>
        <w:ind w:left="3600" w:hanging="360"/>
      </w:pPr>
      <w:rPr>
        <w:rFonts w:ascii="Courier New" w:hAnsi="Courier New" w:cs="Courier New" w:hint="default"/>
      </w:rPr>
    </w:lvl>
    <w:lvl w:ilvl="5" w:tplc="BBB8FEC0" w:tentative="1">
      <w:start w:val="1"/>
      <w:numFmt w:val="bullet"/>
      <w:lvlText w:val=""/>
      <w:lvlJc w:val="left"/>
      <w:pPr>
        <w:ind w:left="4320" w:hanging="360"/>
      </w:pPr>
      <w:rPr>
        <w:rFonts w:ascii="Wingdings" w:hAnsi="Wingdings" w:hint="default"/>
      </w:rPr>
    </w:lvl>
    <w:lvl w:ilvl="6" w:tplc="A192EB84" w:tentative="1">
      <w:start w:val="1"/>
      <w:numFmt w:val="bullet"/>
      <w:lvlText w:val=""/>
      <w:lvlJc w:val="left"/>
      <w:pPr>
        <w:ind w:left="5040" w:hanging="360"/>
      </w:pPr>
      <w:rPr>
        <w:rFonts w:ascii="Symbol" w:hAnsi="Symbol" w:hint="default"/>
      </w:rPr>
    </w:lvl>
    <w:lvl w:ilvl="7" w:tplc="BD2CBD94" w:tentative="1">
      <w:start w:val="1"/>
      <w:numFmt w:val="bullet"/>
      <w:lvlText w:val="o"/>
      <w:lvlJc w:val="left"/>
      <w:pPr>
        <w:ind w:left="5760" w:hanging="360"/>
      </w:pPr>
      <w:rPr>
        <w:rFonts w:ascii="Courier New" w:hAnsi="Courier New" w:cs="Courier New" w:hint="default"/>
      </w:rPr>
    </w:lvl>
    <w:lvl w:ilvl="8" w:tplc="91C01974" w:tentative="1">
      <w:start w:val="1"/>
      <w:numFmt w:val="bullet"/>
      <w:lvlText w:val=""/>
      <w:lvlJc w:val="left"/>
      <w:pPr>
        <w:ind w:left="6480" w:hanging="360"/>
      </w:pPr>
      <w:rPr>
        <w:rFonts w:ascii="Wingdings" w:hAnsi="Wingdings" w:hint="default"/>
      </w:rPr>
    </w:lvl>
  </w:abstractNum>
  <w:abstractNum w:abstractNumId="11" w15:restartNumberingAfterBreak="0">
    <w:nsid w:val="543D6F89"/>
    <w:multiLevelType w:val="hybridMultilevel"/>
    <w:tmpl w:val="9EC69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50582A"/>
    <w:multiLevelType w:val="hybridMultilevel"/>
    <w:tmpl w:val="432EAF94"/>
    <w:lvl w:ilvl="0" w:tplc="4FE431F2">
      <w:start w:val="1"/>
      <w:numFmt w:val="decimal"/>
      <w:lvlText w:val="%1."/>
      <w:lvlJc w:val="left"/>
      <w:pPr>
        <w:ind w:left="4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EB04113"/>
    <w:multiLevelType w:val="hybridMultilevel"/>
    <w:tmpl w:val="66F0A3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F87616"/>
    <w:multiLevelType w:val="hybridMultilevel"/>
    <w:tmpl w:val="08AC07D2"/>
    <w:lvl w:ilvl="0" w:tplc="74567A8E">
      <w:start w:val="1"/>
      <w:numFmt w:val="lowerLetter"/>
      <w:lvlText w:val="%1."/>
      <w:lvlJc w:val="left"/>
      <w:pPr>
        <w:ind w:left="1140" w:hanging="360"/>
      </w:pPr>
      <w:rPr>
        <w:rFonts w:hint="default"/>
      </w:rPr>
    </w:lvl>
    <w:lvl w:ilvl="1" w:tplc="1A94E968" w:tentative="1">
      <w:start w:val="1"/>
      <w:numFmt w:val="lowerLetter"/>
      <w:lvlText w:val="%2."/>
      <w:lvlJc w:val="left"/>
      <w:pPr>
        <w:ind w:left="1860" w:hanging="360"/>
      </w:pPr>
    </w:lvl>
    <w:lvl w:ilvl="2" w:tplc="0330C04E" w:tentative="1">
      <w:start w:val="1"/>
      <w:numFmt w:val="lowerRoman"/>
      <w:lvlText w:val="%3."/>
      <w:lvlJc w:val="right"/>
      <w:pPr>
        <w:ind w:left="2580" w:hanging="180"/>
      </w:pPr>
    </w:lvl>
    <w:lvl w:ilvl="3" w:tplc="09B60A2E" w:tentative="1">
      <w:start w:val="1"/>
      <w:numFmt w:val="decimal"/>
      <w:lvlText w:val="%4."/>
      <w:lvlJc w:val="left"/>
      <w:pPr>
        <w:ind w:left="3300" w:hanging="360"/>
      </w:pPr>
    </w:lvl>
    <w:lvl w:ilvl="4" w:tplc="DCF08822" w:tentative="1">
      <w:start w:val="1"/>
      <w:numFmt w:val="lowerLetter"/>
      <w:lvlText w:val="%5."/>
      <w:lvlJc w:val="left"/>
      <w:pPr>
        <w:ind w:left="4020" w:hanging="360"/>
      </w:pPr>
    </w:lvl>
    <w:lvl w:ilvl="5" w:tplc="E2AEDBDA" w:tentative="1">
      <w:start w:val="1"/>
      <w:numFmt w:val="lowerRoman"/>
      <w:lvlText w:val="%6."/>
      <w:lvlJc w:val="right"/>
      <w:pPr>
        <w:ind w:left="4740" w:hanging="180"/>
      </w:pPr>
    </w:lvl>
    <w:lvl w:ilvl="6" w:tplc="E690DA88" w:tentative="1">
      <w:start w:val="1"/>
      <w:numFmt w:val="decimal"/>
      <w:lvlText w:val="%7."/>
      <w:lvlJc w:val="left"/>
      <w:pPr>
        <w:ind w:left="5460" w:hanging="360"/>
      </w:pPr>
    </w:lvl>
    <w:lvl w:ilvl="7" w:tplc="41DE60E6" w:tentative="1">
      <w:start w:val="1"/>
      <w:numFmt w:val="lowerLetter"/>
      <w:lvlText w:val="%8."/>
      <w:lvlJc w:val="left"/>
      <w:pPr>
        <w:ind w:left="6180" w:hanging="360"/>
      </w:pPr>
    </w:lvl>
    <w:lvl w:ilvl="8" w:tplc="F022EA1C" w:tentative="1">
      <w:start w:val="1"/>
      <w:numFmt w:val="lowerRoman"/>
      <w:lvlText w:val="%9."/>
      <w:lvlJc w:val="right"/>
      <w:pPr>
        <w:ind w:left="6900" w:hanging="180"/>
      </w:pPr>
    </w:lvl>
  </w:abstractNum>
  <w:abstractNum w:abstractNumId="15" w15:restartNumberingAfterBreak="0">
    <w:nsid w:val="610E3142"/>
    <w:multiLevelType w:val="hybridMultilevel"/>
    <w:tmpl w:val="ED6C0300"/>
    <w:lvl w:ilvl="0" w:tplc="7780C87A">
      <w:start w:val="1"/>
      <w:numFmt w:val="upperLetter"/>
      <w:lvlText w:val="(%1)"/>
      <w:lvlJc w:val="left"/>
      <w:pPr>
        <w:ind w:left="720" w:hanging="360"/>
      </w:pPr>
      <w:rPr>
        <w:rFonts w:hint="default"/>
      </w:rPr>
    </w:lvl>
    <w:lvl w:ilvl="1" w:tplc="83C2416C" w:tentative="1">
      <w:start w:val="1"/>
      <w:numFmt w:val="lowerLetter"/>
      <w:lvlText w:val="%2."/>
      <w:lvlJc w:val="left"/>
      <w:pPr>
        <w:ind w:left="1440" w:hanging="360"/>
      </w:pPr>
    </w:lvl>
    <w:lvl w:ilvl="2" w:tplc="547A3444" w:tentative="1">
      <w:start w:val="1"/>
      <w:numFmt w:val="lowerRoman"/>
      <w:lvlText w:val="%3."/>
      <w:lvlJc w:val="right"/>
      <w:pPr>
        <w:ind w:left="2160" w:hanging="180"/>
      </w:pPr>
    </w:lvl>
    <w:lvl w:ilvl="3" w:tplc="5E1E40E6" w:tentative="1">
      <w:start w:val="1"/>
      <w:numFmt w:val="decimal"/>
      <w:lvlText w:val="%4."/>
      <w:lvlJc w:val="left"/>
      <w:pPr>
        <w:ind w:left="2880" w:hanging="360"/>
      </w:pPr>
    </w:lvl>
    <w:lvl w:ilvl="4" w:tplc="0388E544" w:tentative="1">
      <w:start w:val="1"/>
      <w:numFmt w:val="lowerLetter"/>
      <w:lvlText w:val="%5."/>
      <w:lvlJc w:val="left"/>
      <w:pPr>
        <w:ind w:left="3600" w:hanging="360"/>
      </w:pPr>
    </w:lvl>
    <w:lvl w:ilvl="5" w:tplc="E22649F6" w:tentative="1">
      <w:start w:val="1"/>
      <w:numFmt w:val="lowerRoman"/>
      <w:lvlText w:val="%6."/>
      <w:lvlJc w:val="right"/>
      <w:pPr>
        <w:ind w:left="4320" w:hanging="180"/>
      </w:pPr>
    </w:lvl>
    <w:lvl w:ilvl="6" w:tplc="C93A5874" w:tentative="1">
      <w:start w:val="1"/>
      <w:numFmt w:val="decimal"/>
      <w:lvlText w:val="%7."/>
      <w:lvlJc w:val="left"/>
      <w:pPr>
        <w:ind w:left="5040" w:hanging="360"/>
      </w:pPr>
    </w:lvl>
    <w:lvl w:ilvl="7" w:tplc="B5D8BCE4" w:tentative="1">
      <w:start w:val="1"/>
      <w:numFmt w:val="lowerLetter"/>
      <w:lvlText w:val="%8."/>
      <w:lvlJc w:val="left"/>
      <w:pPr>
        <w:ind w:left="5760" w:hanging="360"/>
      </w:pPr>
    </w:lvl>
    <w:lvl w:ilvl="8" w:tplc="FF40C492" w:tentative="1">
      <w:start w:val="1"/>
      <w:numFmt w:val="lowerRoman"/>
      <w:lvlText w:val="%9."/>
      <w:lvlJc w:val="right"/>
      <w:pPr>
        <w:ind w:left="6480" w:hanging="180"/>
      </w:pPr>
    </w:lvl>
  </w:abstractNum>
  <w:abstractNum w:abstractNumId="16" w15:restartNumberingAfterBreak="0">
    <w:nsid w:val="713F5DB4"/>
    <w:multiLevelType w:val="hybridMultilevel"/>
    <w:tmpl w:val="07F4880A"/>
    <w:lvl w:ilvl="0" w:tplc="799A9F3A">
      <w:start w:val="1"/>
      <w:numFmt w:val="upperLetter"/>
      <w:lvlText w:val="(%1)"/>
      <w:lvlJc w:val="left"/>
      <w:pPr>
        <w:ind w:left="720" w:hanging="360"/>
      </w:pPr>
      <w:rPr>
        <w:rFonts w:hint="default"/>
      </w:rPr>
    </w:lvl>
    <w:lvl w:ilvl="1" w:tplc="F49A5478" w:tentative="1">
      <w:start w:val="1"/>
      <w:numFmt w:val="lowerLetter"/>
      <w:lvlText w:val="%2."/>
      <w:lvlJc w:val="left"/>
      <w:pPr>
        <w:ind w:left="1440" w:hanging="360"/>
      </w:pPr>
    </w:lvl>
    <w:lvl w:ilvl="2" w:tplc="028401CA" w:tentative="1">
      <w:start w:val="1"/>
      <w:numFmt w:val="lowerRoman"/>
      <w:lvlText w:val="%3."/>
      <w:lvlJc w:val="right"/>
      <w:pPr>
        <w:ind w:left="2160" w:hanging="180"/>
      </w:pPr>
    </w:lvl>
    <w:lvl w:ilvl="3" w:tplc="EB0E3E20" w:tentative="1">
      <w:start w:val="1"/>
      <w:numFmt w:val="decimal"/>
      <w:lvlText w:val="%4."/>
      <w:lvlJc w:val="left"/>
      <w:pPr>
        <w:ind w:left="2880" w:hanging="360"/>
      </w:pPr>
    </w:lvl>
    <w:lvl w:ilvl="4" w:tplc="AC76DF4C" w:tentative="1">
      <w:start w:val="1"/>
      <w:numFmt w:val="lowerLetter"/>
      <w:lvlText w:val="%5."/>
      <w:lvlJc w:val="left"/>
      <w:pPr>
        <w:ind w:left="3600" w:hanging="360"/>
      </w:pPr>
    </w:lvl>
    <w:lvl w:ilvl="5" w:tplc="076C2956" w:tentative="1">
      <w:start w:val="1"/>
      <w:numFmt w:val="lowerRoman"/>
      <w:lvlText w:val="%6."/>
      <w:lvlJc w:val="right"/>
      <w:pPr>
        <w:ind w:left="4320" w:hanging="180"/>
      </w:pPr>
    </w:lvl>
    <w:lvl w:ilvl="6" w:tplc="480EA4AA" w:tentative="1">
      <w:start w:val="1"/>
      <w:numFmt w:val="decimal"/>
      <w:lvlText w:val="%7."/>
      <w:lvlJc w:val="left"/>
      <w:pPr>
        <w:ind w:left="5040" w:hanging="360"/>
      </w:pPr>
    </w:lvl>
    <w:lvl w:ilvl="7" w:tplc="8CA89BAE" w:tentative="1">
      <w:start w:val="1"/>
      <w:numFmt w:val="lowerLetter"/>
      <w:lvlText w:val="%8."/>
      <w:lvlJc w:val="left"/>
      <w:pPr>
        <w:ind w:left="5760" w:hanging="360"/>
      </w:pPr>
    </w:lvl>
    <w:lvl w:ilvl="8" w:tplc="11A42FAE" w:tentative="1">
      <w:start w:val="1"/>
      <w:numFmt w:val="lowerRoman"/>
      <w:lvlText w:val="%9."/>
      <w:lvlJc w:val="right"/>
      <w:pPr>
        <w:ind w:left="6480" w:hanging="180"/>
      </w:pPr>
    </w:lvl>
  </w:abstractNum>
  <w:abstractNum w:abstractNumId="17" w15:restartNumberingAfterBreak="0">
    <w:nsid w:val="717C7C98"/>
    <w:multiLevelType w:val="hybridMultilevel"/>
    <w:tmpl w:val="B626477C"/>
    <w:lvl w:ilvl="0" w:tplc="D2F0D676">
      <w:start w:val="1"/>
      <w:numFmt w:val="lowerLetter"/>
      <w:lvlText w:val="%1."/>
      <w:lvlJc w:val="left"/>
      <w:pPr>
        <w:ind w:left="1170" w:hanging="360"/>
      </w:pPr>
      <w:rPr>
        <w:b w:val="0"/>
        <w:bCs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7D725A5B"/>
    <w:multiLevelType w:val="hybridMultilevel"/>
    <w:tmpl w:val="450A0322"/>
    <w:lvl w:ilvl="0" w:tplc="7960C71E">
      <w:start w:val="1"/>
      <w:numFmt w:val="lowerLetter"/>
      <w:lvlText w:val="%1."/>
      <w:lvlJc w:val="left"/>
      <w:pPr>
        <w:ind w:left="1260" w:hanging="360"/>
      </w:pPr>
      <w:rPr>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5"/>
  </w:num>
  <w:num w:numId="2">
    <w:abstractNumId w:val="16"/>
  </w:num>
  <w:num w:numId="3">
    <w:abstractNumId w:val="4"/>
  </w:num>
  <w:num w:numId="4">
    <w:abstractNumId w:val="7"/>
  </w:num>
  <w:num w:numId="5">
    <w:abstractNumId w:val="2"/>
  </w:num>
  <w:num w:numId="6">
    <w:abstractNumId w:val="8"/>
  </w:num>
  <w:num w:numId="7">
    <w:abstractNumId w:val="14"/>
  </w:num>
  <w:num w:numId="8">
    <w:abstractNumId w:val="12"/>
  </w:num>
  <w:num w:numId="9">
    <w:abstractNumId w:val="5"/>
  </w:num>
  <w:num w:numId="10">
    <w:abstractNumId w:val="10"/>
  </w:num>
  <w:num w:numId="11">
    <w:abstractNumId w:val="3"/>
  </w:num>
  <w:num w:numId="12">
    <w:abstractNumId w:val="17"/>
  </w:num>
  <w:num w:numId="13">
    <w:abstractNumId w:val="18"/>
  </w:num>
  <w:num w:numId="14">
    <w:abstractNumId w:val="11"/>
  </w:num>
  <w:num w:numId="15">
    <w:abstractNumId w:val="1"/>
  </w:num>
  <w:num w:numId="16">
    <w:abstractNumId w:val="9"/>
  </w:num>
  <w:num w:numId="17">
    <w:abstractNumId w:val="13"/>
  </w:num>
  <w:num w:numId="18">
    <w:abstractNumId w:val="0"/>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D3A"/>
    <w:rsid w:val="00011033"/>
    <w:rsid w:val="00030B7D"/>
    <w:rsid w:val="00036582"/>
    <w:rsid w:val="00042DED"/>
    <w:rsid w:val="000528CA"/>
    <w:rsid w:val="00055779"/>
    <w:rsid w:val="00071F7B"/>
    <w:rsid w:val="0007713C"/>
    <w:rsid w:val="00077865"/>
    <w:rsid w:val="00080448"/>
    <w:rsid w:val="00093875"/>
    <w:rsid w:val="00095A0F"/>
    <w:rsid w:val="000C699A"/>
    <w:rsid w:val="000D2180"/>
    <w:rsid w:val="0010068E"/>
    <w:rsid w:val="001048B6"/>
    <w:rsid w:val="00107484"/>
    <w:rsid w:val="00121802"/>
    <w:rsid w:val="00144FD1"/>
    <w:rsid w:val="00154114"/>
    <w:rsid w:val="001541BD"/>
    <w:rsid w:val="00154873"/>
    <w:rsid w:val="00171AC6"/>
    <w:rsid w:val="00194687"/>
    <w:rsid w:val="001A201E"/>
    <w:rsid w:val="001A3AA2"/>
    <w:rsid w:val="001B3002"/>
    <w:rsid w:val="001D6B1C"/>
    <w:rsid w:val="001E5D2B"/>
    <w:rsid w:val="001F45A9"/>
    <w:rsid w:val="001F66B4"/>
    <w:rsid w:val="0020453F"/>
    <w:rsid w:val="002064D9"/>
    <w:rsid w:val="00206FF8"/>
    <w:rsid w:val="002247AA"/>
    <w:rsid w:val="002348B2"/>
    <w:rsid w:val="00237FE6"/>
    <w:rsid w:val="002514FA"/>
    <w:rsid w:val="00272733"/>
    <w:rsid w:val="0027471D"/>
    <w:rsid w:val="00277254"/>
    <w:rsid w:val="002A20E7"/>
    <w:rsid w:val="002B12C6"/>
    <w:rsid w:val="002B646F"/>
    <w:rsid w:val="002B6A0B"/>
    <w:rsid w:val="003201E4"/>
    <w:rsid w:val="00341BF5"/>
    <w:rsid w:val="00365BDB"/>
    <w:rsid w:val="00366663"/>
    <w:rsid w:val="0037715D"/>
    <w:rsid w:val="00384002"/>
    <w:rsid w:val="00385C09"/>
    <w:rsid w:val="003B1987"/>
    <w:rsid w:val="003C77D2"/>
    <w:rsid w:val="003E0E49"/>
    <w:rsid w:val="003E6597"/>
    <w:rsid w:val="004403BF"/>
    <w:rsid w:val="00440A03"/>
    <w:rsid w:val="004501D2"/>
    <w:rsid w:val="00454C88"/>
    <w:rsid w:val="0045744E"/>
    <w:rsid w:val="00471367"/>
    <w:rsid w:val="00475A04"/>
    <w:rsid w:val="004856CB"/>
    <w:rsid w:val="00486723"/>
    <w:rsid w:val="00495E92"/>
    <w:rsid w:val="004B4472"/>
    <w:rsid w:val="004E1208"/>
    <w:rsid w:val="004E3395"/>
    <w:rsid w:val="0050155A"/>
    <w:rsid w:val="00504023"/>
    <w:rsid w:val="00550DC8"/>
    <w:rsid w:val="005647E1"/>
    <w:rsid w:val="005650FD"/>
    <w:rsid w:val="00576949"/>
    <w:rsid w:val="00583B8E"/>
    <w:rsid w:val="005B2F64"/>
    <w:rsid w:val="005C2FB8"/>
    <w:rsid w:val="005D19BA"/>
    <w:rsid w:val="006010D4"/>
    <w:rsid w:val="006022FB"/>
    <w:rsid w:val="00605E64"/>
    <w:rsid w:val="00614EE8"/>
    <w:rsid w:val="00636BD1"/>
    <w:rsid w:val="00646058"/>
    <w:rsid w:val="00662E41"/>
    <w:rsid w:val="0067008C"/>
    <w:rsid w:val="00676DD8"/>
    <w:rsid w:val="00681840"/>
    <w:rsid w:val="00685F7F"/>
    <w:rsid w:val="006873F1"/>
    <w:rsid w:val="006971E7"/>
    <w:rsid w:val="006A44A9"/>
    <w:rsid w:val="006C28F1"/>
    <w:rsid w:val="006C7DAD"/>
    <w:rsid w:val="006D246A"/>
    <w:rsid w:val="007014D2"/>
    <w:rsid w:val="00705F88"/>
    <w:rsid w:val="00710374"/>
    <w:rsid w:val="0074174B"/>
    <w:rsid w:val="00746A37"/>
    <w:rsid w:val="00753603"/>
    <w:rsid w:val="00764B44"/>
    <w:rsid w:val="007651A8"/>
    <w:rsid w:val="00787D3A"/>
    <w:rsid w:val="007A6446"/>
    <w:rsid w:val="007B6E36"/>
    <w:rsid w:val="007C0459"/>
    <w:rsid w:val="007D1E06"/>
    <w:rsid w:val="007E005E"/>
    <w:rsid w:val="007E12D8"/>
    <w:rsid w:val="007E377F"/>
    <w:rsid w:val="007E4EB1"/>
    <w:rsid w:val="007E67E6"/>
    <w:rsid w:val="008230A6"/>
    <w:rsid w:val="00825106"/>
    <w:rsid w:val="00837B1B"/>
    <w:rsid w:val="00843074"/>
    <w:rsid w:val="008561B3"/>
    <w:rsid w:val="008761FE"/>
    <w:rsid w:val="00881AE0"/>
    <w:rsid w:val="00887C3B"/>
    <w:rsid w:val="00893C08"/>
    <w:rsid w:val="0089771D"/>
    <w:rsid w:val="00897CF5"/>
    <w:rsid w:val="008A3D8F"/>
    <w:rsid w:val="008B1A46"/>
    <w:rsid w:val="008C3390"/>
    <w:rsid w:val="008D4062"/>
    <w:rsid w:val="008E54EE"/>
    <w:rsid w:val="009264C5"/>
    <w:rsid w:val="00943000"/>
    <w:rsid w:val="00965C0F"/>
    <w:rsid w:val="00970786"/>
    <w:rsid w:val="009917B0"/>
    <w:rsid w:val="00996566"/>
    <w:rsid w:val="009A529E"/>
    <w:rsid w:val="009C0175"/>
    <w:rsid w:val="009C3684"/>
    <w:rsid w:val="009C548D"/>
    <w:rsid w:val="009C60F0"/>
    <w:rsid w:val="009D1AD6"/>
    <w:rsid w:val="009E3093"/>
    <w:rsid w:val="009F32EB"/>
    <w:rsid w:val="00A00AD7"/>
    <w:rsid w:val="00A109DA"/>
    <w:rsid w:val="00A16993"/>
    <w:rsid w:val="00A227DC"/>
    <w:rsid w:val="00A34667"/>
    <w:rsid w:val="00A40B3B"/>
    <w:rsid w:val="00A41899"/>
    <w:rsid w:val="00A60187"/>
    <w:rsid w:val="00A63D43"/>
    <w:rsid w:val="00A818DA"/>
    <w:rsid w:val="00AA3742"/>
    <w:rsid w:val="00AB0389"/>
    <w:rsid w:val="00AC62B7"/>
    <w:rsid w:val="00AD55BF"/>
    <w:rsid w:val="00AF2D2C"/>
    <w:rsid w:val="00AF541B"/>
    <w:rsid w:val="00B0504E"/>
    <w:rsid w:val="00B6377D"/>
    <w:rsid w:val="00B65CF0"/>
    <w:rsid w:val="00B703D9"/>
    <w:rsid w:val="00B70AB6"/>
    <w:rsid w:val="00B7445A"/>
    <w:rsid w:val="00B74C3F"/>
    <w:rsid w:val="00B75B51"/>
    <w:rsid w:val="00B81D6A"/>
    <w:rsid w:val="00BA1A3A"/>
    <w:rsid w:val="00BA7E98"/>
    <w:rsid w:val="00BB3D1E"/>
    <w:rsid w:val="00BC312C"/>
    <w:rsid w:val="00BD02B2"/>
    <w:rsid w:val="00BD77F2"/>
    <w:rsid w:val="00BE17D0"/>
    <w:rsid w:val="00BF1617"/>
    <w:rsid w:val="00C0247B"/>
    <w:rsid w:val="00C04311"/>
    <w:rsid w:val="00C275B5"/>
    <w:rsid w:val="00C40ED3"/>
    <w:rsid w:val="00C46535"/>
    <w:rsid w:val="00C53C1C"/>
    <w:rsid w:val="00C621A8"/>
    <w:rsid w:val="00C71807"/>
    <w:rsid w:val="00C736E2"/>
    <w:rsid w:val="00C833C0"/>
    <w:rsid w:val="00CA0E2B"/>
    <w:rsid w:val="00CA32EA"/>
    <w:rsid w:val="00CC0DAD"/>
    <w:rsid w:val="00CD7C1D"/>
    <w:rsid w:val="00CE7481"/>
    <w:rsid w:val="00CF5231"/>
    <w:rsid w:val="00D10F7B"/>
    <w:rsid w:val="00D17BC0"/>
    <w:rsid w:val="00D474C2"/>
    <w:rsid w:val="00D52C48"/>
    <w:rsid w:val="00D611A4"/>
    <w:rsid w:val="00D80C34"/>
    <w:rsid w:val="00D931BC"/>
    <w:rsid w:val="00D944D7"/>
    <w:rsid w:val="00D9508A"/>
    <w:rsid w:val="00DA2A49"/>
    <w:rsid w:val="00DB76AD"/>
    <w:rsid w:val="00DC7F1C"/>
    <w:rsid w:val="00DD1625"/>
    <w:rsid w:val="00DD41AE"/>
    <w:rsid w:val="00DD5E87"/>
    <w:rsid w:val="00DE1A33"/>
    <w:rsid w:val="00DF2315"/>
    <w:rsid w:val="00DF4361"/>
    <w:rsid w:val="00E06AF8"/>
    <w:rsid w:val="00E1548F"/>
    <w:rsid w:val="00E216ED"/>
    <w:rsid w:val="00E230A7"/>
    <w:rsid w:val="00E242B2"/>
    <w:rsid w:val="00E25697"/>
    <w:rsid w:val="00E271C2"/>
    <w:rsid w:val="00E4419A"/>
    <w:rsid w:val="00E525ED"/>
    <w:rsid w:val="00E56C07"/>
    <w:rsid w:val="00E572B3"/>
    <w:rsid w:val="00E62E3B"/>
    <w:rsid w:val="00E874B9"/>
    <w:rsid w:val="00E930D3"/>
    <w:rsid w:val="00E9427E"/>
    <w:rsid w:val="00E97522"/>
    <w:rsid w:val="00ED2547"/>
    <w:rsid w:val="00EE139E"/>
    <w:rsid w:val="00EE4662"/>
    <w:rsid w:val="00F04208"/>
    <w:rsid w:val="00F22BF3"/>
    <w:rsid w:val="00F24591"/>
    <w:rsid w:val="00F301FD"/>
    <w:rsid w:val="00F42715"/>
    <w:rsid w:val="00F43290"/>
    <w:rsid w:val="00F572DE"/>
    <w:rsid w:val="00F70F97"/>
    <w:rsid w:val="00F74630"/>
    <w:rsid w:val="00F90997"/>
    <w:rsid w:val="00F922A7"/>
    <w:rsid w:val="00FD66BA"/>
    <w:rsid w:val="00FE4A61"/>
    <w:rsid w:val="00FF10C1"/>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D9EB1"/>
  <w15:chartTrackingRefBased/>
  <w15:docId w15:val="{EC4A902E-2C98-4543-871D-5C1B07290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7D3A"/>
    <w:pPr>
      <w:spacing w:after="200" w:line="276" w:lineRule="auto"/>
    </w:pPr>
    <w:rPr>
      <w:rFonts w:eastAsiaTheme="minorEastAsia"/>
      <w:lang w:val="en-IN" w:eastAsia="en-IN"/>
    </w:rPr>
  </w:style>
  <w:style w:type="paragraph" w:styleId="Heading2">
    <w:name w:val="heading 2"/>
    <w:basedOn w:val="Normal"/>
    <w:next w:val="Normal"/>
    <w:link w:val="Heading2Char"/>
    <w:uiPriority w:val="9"/>
    <w:unhideWhenUsed/>
    <w:qFormat/>
    <w:rsid w:val="00787D3A"/>
    <w:pPr>
      <w:keepNext/>
      <w:spacing w:after="0" w:line="240" w:lineRule="auto"/>
      <w:jc w:val="both"/>
      <w:outlineLvl w:val="1"/>
    </w:pPr>
    <w:rPr>
      <w:rFonts w:ascii="Arial" w:eastAsia="Times New Roman" w:hAnsi="Arial" w:cs="Times New Roman"/>
      <w:b/>
      <w:sz w:val="20"/>
      <w:lang w:val="en-GB"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7D3A"/>
    <w:rPr>
      <w:rFonts w:ascii="Arial" w:eastAsia="Times New Roman" w:hAnsi="Arial" w:cs="Times New Roman"/>
      <w:b/>
      <w:sz w:val="20"/>
      <w:lang w:val="en-GB" w:bidi="ar-SA"/>
    </w:rPr>
  </w:style>
  <w:style w:type="paragraph" w:styleId="ListParagraph">
    <w:name w:val="List Paragraph"/>
    <w:aliases w:val="d_bodyb"/>
    <w:basedOn w:val="Normal"/>
    <w:link w:val="ListParagraphChar"/>
    <w:uiPriority w:val="99"/>
    <w:qFormat/>
    <w:rsid w:val="00787D3A"/>
    <w:pPr>
      <w:ind w:left="720"/>
    </w:pPr>
    <w:rPr>
      <w:rFonts w:ascii="Calibri" w:eastAsia="Calibri" w:hAnsi="Calibri" w:cs="Mangal"/>
      <w:lang w:val="en-US" w:eastAsia="en-US"/>
    </w:rPr>
  </w:style>
  <w:style w:type="character" w:styleId="Hyperlink">
    <w:name w:val="Hyperlink"/>
    <w:basedOn w:val="DefaultParagraphFont"/>
    <w:uiPriority w:val="99"/>
    <w:unhideWhenUsed/>
    <w:rsid w:val="00787D3A"/>
    <w:rPr>
      <w:color w:val="0000FF"/>
      <w:u w:val="single"/>
    </w:rPr>
  </w:style>
  <w:style w:type="character" w:customStyle="1" w:styleId="ListParagraphChar">
    <w:name w:val="List Paragraph Char"/>
    <w:aliases w:val="d_bodyb Char"/>
    <w:link w:val="ListParagraph"/>
    <w:uiPriority w:val="99"/>
    <w:rsid w:val="00787D3A"/>
    <w:rPr>
      <w:rFonts w:ascii="Calibri" w:eastAsia="Calibri" w:hAnsi="Calibri" w:cs="Mangal"/>
    </w:rPr>
  </w:style>
  <w:style w:type="paragraph" w:styleId="NoSpacing">
    <w:name w:val="No Spacing"/>
    <w:link w:val="NoSpacingChar"/>
    <w:uiPriority w:val="1"/>
    <w:qFormat/>
    <w:rsid w:val="004E3395"/>
    <w:pPr>
      <w:spacing w:after="0" w:line="240" w:lineRule="auto"/>
    </w:pPr>
    <w:rPr>
      <w:rFonts w:eastAsiaTheme="minorEastAsia"/>
      <w:szCs w:val="22"/>
      <w:lang w:bidi="ar-SA"/>
    </w:rPr>
  </w:style>
  <w:style w:type="character" w:customStyle="1" w:styleId="NoSpacingChar">
    <w:name w:val="No Spacing Char"/>
    <w:link w:val="NoSpacing"/>
    <w:uiPriority w:val="1"/>
    <w:rsid w:val="004E3395"/>
    <w:rPr>
      <w:rFonts w:eastAsiaTheme="minorEastAsia"/>
      <w:szCs w:val="22"/>
      <w:lang w:bidi="ar-SA"/>
    </w:rPr>
  </w:style>
  <w:style w:type="table" w:styleId="TableGrid">
    <w:name w:val="Table Grid"/>
    <w:basedOn w:val="TableNormal"/>
    <w:uiPriority w:val="59"/>
    <w:rsid w:val="009A529E"/>
    <w:pPr>
      <w:spacing w:after="0" w:line="240" w:lineRule="auto"/>
    </w:pPr>
    <w:rPr>
      <w:szCs w:val="22"/>
      <w:lang w:val="en-IN"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D931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675760">
      <w:bodyDiv w:val="1"/>
      <w:marLeft w:val="0"/>
      <w:marRight w:val="0"/>
      <w:marTop w:val="0"/>
      <w:marBottom w:val="0"/>
      <w:divBdr>
        <w:top w:val="none" w:sz="0" w:space="0" w:color="auto"/>
        <w:left w:val="none" w:sz="0" w:space="0" w:color="auto"/>
        <w:bottom w:val="none" w:sz="0" w:space="0" w:color="auto"/>
        <w:right w:val="none" w:sz="0" w:space="0" w:color="auto"/>
      </w:divBdr>
    </w:div>
    <w:div w:id="131900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hdc.org.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hdc.org.in"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16</Pages>
  <Words>4998</Words>
  <Characters>28495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verma</dc:creator>
  <cp:keywords/>
  <dc:description/>
  <cp:lastModifiedBy>Administrator</cp:lastModifiedBy>
  <cp:revision>9</cp:revision>
  <cp:lastPrinted>2022-02-28T11:24:00Z</cp:lastPrinted>
  <dcterms:created xsi:type="dcterms:W3CDTF">2022-03-02T14:06:00Z</dcterms:created>
  <dcterms:modified xsi:type="dcterms:W3CDTF">2022-03-02T15:48:00Z</dcterms:modified>
</cp:coreProperties>
</file>